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E428E" w:rsidRPr="00824007" w:rsidRDefault="00DE428E" w:rsidP="006A4B97">
      <w:pPr>
        <w:jc w:val="center"/>
        <w:rPr>
          <w:b/>
          <w:bCs/>
        </w:rPr>
      </w:pPr>
    </w:p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ЯРОСЛАВСКОЙ ОБЛАСТИ</w:t>
      </w:r>
    </w:p>
    <w:p w:rsidR="00DE428E" w:rsidRDefault="00DE428E" w:rsidP="006A4B97">
      <w:pPr>
        <w:jc w:val="center"/>
        <w:rPr>
          <w:b/>
          <w:bCs/>
        </w:rPr>
      </w:pPr>
    </w:p>
    <w:p w:rsidR="00DE428E" w:rsidRPr="004058AE" w:rsidRDefault="00DE428E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D26DDB" w:rsidP="0011343E">
      <w:pPr>
        <w:jc w:val="both"/>
      </w:pPr>
      <w:r>
        <w:t>21</w:t>
      </w:r>
      <w:r w:rsidR="005A6636">
        <w:t>.12</w:t>
      </w:r>
      <w:r w:rsidR="00712AB3" w:rsidRPr="00824007">
        <w:t>.201</w:t>
      </w:r>
      <w:r w:rsidR="00B76AB1">
        <w:t>7</w:t>
      </w:r>
      <w:r w:rsidR="00DE428E">
        <w:t>года</w:t>
      </w:r>
      <w:r w:rsidR="00712AB3" w:rsidRPr="00824007">
        <w:t xml:space="preserve">                                                                              </w:t>
      </w:r>
      <w:r w:rsidR="00DE428E">
        <w:t xml:space="preserve">                </w:t>
      </w:r>
      <w:r w:rsidR="00712AB3" w:rsidRPr="00824007">
        <w:t xml:space="preserve">   №</w:t>
      </w:r>
      <w:r w:rsidR="00AE5F59">
        <w:t xml:space="preserve">  </w:t>
      </w:r>
      <w:r>
        <w:t>115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DE428E">
        <w:rPr>
          <w:b/>
          <w:bCs/>
        </w:rPr>
        <w:t>К</w:t>
      </w:r>
      <w:r w:rsidR="004F7013">
        <w:rPr>
          <w:b/>
          <w:bCs/>
        </w:rPr>
        <w:t>у</w:t>
      </w:r>
      <w:r w:rsidR="00DE428E">
        <w:rPr>
          <w:b/>
          <w:bCs/>
        </w:rPr>
        <w:t>кобойском</w:t>
      </w:r>
      <w:r w:rsidR="004058AE">
        <w:rPr>
          <w:b/>
          <w:bCs/>
        </w:rPr>
        <w:t xml:space="preserve">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ED004A">
        <w:rPr>
          <w:b/>
          <w:bCs/>
        </w:rPr>
        <w:t xml:space="preserve"> на 201</w:t>
      </w:r>
      <w:r w:rsidR="00B76AB1">
        <w:rPr>
          <w:b/>
          <w:bCs/>
        </w:rPr>
        <w:t>8</w:t>
      </w:r>
      <w:r w:rsidR="005A6636">
        <w:rPr>
          <w:b/>
          <w:bCs/>
        </w:rPr>
        <w:t xml:space="preserve"> -20</w:t>
      </w:r>
      <w:r w:rsidR="00B76AB1">
        <w:rPr>
          <w:b/>
          <w:bCs/>
        </w:rPr>
        <w:t>20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</w:t>
      </w:r>
      <w:r w:rsidR="005A6636">
        <w:rPr>
          <w:b/>
          <w:bCs/>
        </w:rPr>
        <w:t>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Default="00DC2D2B" w:rsidP="00DC2D2B">
      <w:pPr>
        <w:spacing w:line="276" w:lineRule="auto"/>
        <w:ind w:firstLine="720"/>
        <w:jc w:val="both"/>
        <w:rPr>
          <w:b/>
          <w:bCs/>
        </w:rPr>
      </w:pPr>
      <w:r w:rsidRPr="00DC2D2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 w:rsidRPr="00DC2D2B">
        <w:rPr>
          <w:rFonts w:ascii="Arial" w:hAnsi="Arial" w:cs="Arial"/>
        </w:rPr>
        <w:t xml:space="preserve"> </w:t>
      </w:r>
      <w:r w:rsidRPr="00DC2D2B">
        <w:t>"Об утверждении   порядка  разработки, реализации и оценки эффективности  мун</w:t>
      </w:r>
      <w:r w:rsidR="00ED004A">
        <w:t>иципальных  программ Кукобойского сельского поселения</w:t>
      </w:r>
      <w:r w:rsidRPr="00DC2D2B">
        <w:t xml:space="preserve"> Ярославской области»</w:t>
      </w:r>
    </w:p>
    <w:p w:rsidR="00712AB3" w:rsidRDefault="004058AE" w:rsidP="0011343E">
      <w:pPr>
        <w:jc w:val="both"/>
      </w:pPr>
      <w:r>
        <w:rPr>
          <w:b/>
          <w:bCs/>
        </w:rPr>
        <w:t xml:space="preserve">АДМИНИСТРАЦИЯ </w:t>
      </w:r>
      <w:r w:rsidR="00DC2D2B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Pr="00DC2D2B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Утвердить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DC2D2B">
        <w:t>«</w:t>
      </w:r>
      <w:r w:rsidR="00712AB3" w:rsidRPr="00DC2D2B">
        <w:rPr>
          <w:bCs/>
        </w:rPr>
        <w:t xml:space="preserve">Развитие физической культуры и спорта в </w:t>
      </w:r>
      <w:r w:rsidR="00DC2D2B" w:rsidRPr="00DC2D2B">
        <w:rPr>
          <w:bCs/>
        </w:rPr>
        <w:t>Кукобойском</w:t>
      </w:r>
      <w:r w:rsidR="004058AE" w:rsidRPr="00DC2D2B">
        <w:rPr>
          <w:bCs/>
        </w:rPr>
        <w:t xml:space="preserve"> сельском поселении Ярославской области </w:t>
      </w:r>
      <w:r w:rsidR="005A6636">
        <w:rPr>
          <w:bCs/>
        </w:rPr>
        <w:t xml:space="preserve"> на 201</w:t>
      </w:r>
      <w:r w:rsidR="00B76AB1">
        <w:rPr>
          <w:bCs/>
        </w:rPr>
        <w:t>8</w:t>
      </w:r>
      <w:r w:rsidR="005A6636">
        <w:rPr>
          <w:bCs/>
        </w:rPr>
        <w:t xml:space="preserve"> -20</w:t>
      </w:r>
      <w:r w:rsidR="00B76AB1">
        <w:rPr>
          <w:bCs/>
        </w:rPr>
        <w:t>20</w:t>
      </w:r>
      <w:r w:rsidR="00712AB3" w:rsidRPr="00DC2D2B">
        <w:rPr>
          <w:bCs/>
        </w:rPr>
        <w:t xml:space="preserve"> г</w:t>
      </w:r>
      <w:r w:rsidRPr="00DC2D2B">
        <w:rPr>
          <w:bCs/>
        </w:rPr>
        <w:t>од</w:t>
      </w:r>
      <w:r w:rsidR="005A6636">
        <w:rPr>
          <w:bCs/>
        </w:rPr>
        <w:t>ы</w:t>
      </w:r>
      <w:r w:rsidR="00712AB3" w:rsidRPr="00DC2D2B">
        <w:rPr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DC2D2B">
        <w:t>Кукобойского</w:t>
      </w:r>
      <w:r w:rsidR="004058AE">
        <w:t xml:space="preserve"> сельского поселения Ярославской области от </w:t>
      </w:r>
      <w:r>
        <w:t xml:space="preserve"> </w:t>
      </w:r>
      <w:r w:rsidR="000C781B">
        <w:t>22</w:t>
      </w:r>
      <w:r w:rsidR="004058AE">
        <w:t xml:space="preserve">. </w:t>
      </w:r>
      <w:r w:rsidR="00AE5F59">
        <w:t>12</w:t>
      </w:r>
      <w:r w:rsidR="004058AE">
        <w:t>.201</w:t>
      </w:r>
      <w:r w:rsidR="00B76AB1">
        <w:t>6</w:t>
      </w:r>
      <w:r w:rsidR="000C781B">
        <w:t>г. № 1</w:t>
      </w:r>
      <w:r w:rsidR="00B76AB1">
        <w:t>54</w:t>
      </w:r>
      <w:r w:rsidR="00AE5F59">
        <w:t>,</w:t>
      </w:r>
      <w:r w:rsidR="005A6636">
        <w:t xml:space="preserve"> </w:t>
      </w:r>
      <w:r w:rsidR="00F716CD">
        <w:t xml:space="preserve"> </w:t>
      </w:r>
      <w:r w:rsidR="00AE5F59">
        <w:t>о</w:t>
      </w:r>
      <w:r w:rsidR="0035123A">
        <w:t xml:space="preserve">б </w:t>
      </w:r>
      <w:r w:rsidR="004058AE">
        <w:t>утверждении муниципальной  программы</w:t>
      </w:r>
      <w:r w:rsidR="0035123A">
        <w:t xml:space="preserve"> «Развитие физической культуры и спорта в </w:t>
      </w:r>
      <w:r w:rsidR="00ED004A">
        <w:t>Кукобойском</w:t>
      </w:r>
      <w:r w:rsidR="004058AE">
        <w:t xml:space="preserve"> сельском поселении Ярославской области </w:t>
      </w:r>
      <w:r w:rsidR="005A6636">
        <w:t xml:space="preserve"> на </w:t>
      </w:r>
      <w:r w:rsidR="0035123A">
        <w:t>201</w:t>
      </w:r>
      <w:r w:rsidR="00B76AB1">
        <w:t>7</w:t>
      </w:r>
      <w:r w:rsidR="00AE5F59">
        <w:t xml:space="preserve"> -201</w:t>
      </w:r>
      <w:r w:rsidR="00B76AB1">
        <w:t>9</w:t>
      </w:r>
      <w:r w:rsidR="00AE5F59">
        <w:t>годы</w:t>
      </w:r>
      <w:r w:rsidR="0035123A">
        <w:t>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="00AE5F59">
        <w:t>. Контроль над</w:t>
      </w:r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ED004A">
        <w:t>Кукобойского</w:t>
      </w:r>
      <w:r w:rsidR="004058AE">
        <w:t xml:space="preserve"> сельского поселения </w:t>
      </w:r>
      <w:r w:rsidR="00ED004A">
        <w:t>Виноградову Н.М.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ED004A" w:rsidRPr="00ED004A" w:rsidRDefault="00712AB3" w:rsidP="00ED004A">
      <w:pPr>
        <w:pStyle w:val="aa"/>
        <w:spacing w:before="0" w:after="0"/>
        <w:jc w:val="both"/>
      </w:pPr>
      <w:r w:rsidRPr="00094281">
        <w:t xml:space="preserve">     </w:t>
      </w:r>
      <w:r w:rsidR="0035123A">
        <w:t>4</w:t>
      </w:r>
      <w:r w:rsidRPr="00094281">
        <w:t xml:space="preserve">. </w:t>
      </w:r>
      <w:r w:rsidR="00ED004A" w:rsidRPr="00ED004A">
        <w:t>Постанов</w:t>
      </w:r>
      <w:r w:rsidR="005A6636">
        <w:t>ление  вступает в силу с 01.01.201</w:t>
      </w:r>
      <w:r w:rsidR="00B76AB1">
        <w:t>8</w:t>
      </w:r>
      <w:r w:rsidR="005A6636">
        <w:t>года</w:t>
      </w:r>
      <w:r w:rsidR="00EE5406">
        <w:t>,</w:t>
      </w:r>
      <w:r w:rsidR="005A6636">
        <w:t xml:space="preserve"> подлежит  обнародованию</w:t>
      </w:r>
      <w:r w:rsidR="00ED004A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ED004A" w:rsidRPr="00ED004A">
        <w:rPr>
          <w:lang w:val="en-US"/>
        </w:rPr>
        <w:t>http</w:t>
      </w:r>
      <w:r w:rsidR="00ED004A" w:rsidRPr="00ED004A">
        <w:t>://</w:t>
      </w:r>
      <w:r w:rsidR="00ED004A" w:rsidRPr="00ED004A">
        <w:rPr>
          <w:lang w:val="en-US"/>
        </w:rPr>
        <w:t>www</w:t>
      </w:r>
      <w:r w:rsidR="00ED004A" w:rsidRPr="00ED004A">
        <w:t>.</w:t>
      </w:r>
      <w:r w:rsidR="00ED004A" w:rsidRPr="00ED004A">
        <w:rPr>
          <w:lang w:val="en-US"/>
        </w:rPr>
        <w:t>kukobadm</w:t>
      </w:r>
      <w:r w:rsidR="00ED004A" w:rsidRPr="00ED004A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</w:t>
      </w:r>
      <w:r w:rsidR="00ED004A">
        <w:t>Кукобойского</w:t>
      </w:r>
      <w:r>
        <w:t xml:space="preserve">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 w:rsidR="00ED004A">
        <w:t>Е.Ю.Чистобородова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</w:t>
      </w:r>
      <w:r w:rsidR="00ED004A">
        <w:t>Кукобойского</w:t>
      </w:r>
      <w:r>
        <w:t xml:space="preserve">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D004A" w:rsidP="0011343E">
      <w:pPr>
        <w:jc w:val="right"/>
      </w:pPr>
      <w:r>
        <w:t xml:space="preserve">от </w:t>
      </w:r>
      <w:r w:rsidR="00E211F4">
        <w:t xml:space="preserve"> </w:t>
      </w:r>
      <w:r w:rsidR="00D26DDB">
        <w:t>21</w:t>
      </w:r>
      <w:r w:rsidR="00E211F4">
        <w:t>.12.201</w:t>
      </w:r>
      <w:r w:rsidR="00B76AB1">
        <w:t>7</w:t>
      </w:r>
      <w:r w:rsidR="003704D0">
        <w:t xml:space="preserve"> № </w:t>
      </w:r>
      <w:r w:rsidR="00D26DDB">
        <w:t>115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D004A">
        <w:rPr>
          <w:b/>
          <w:bCs/>
          <w:sz w:val="32"/>
          <w:szCs w:val="32"/>
        </w:rPr>
        <w:t>КУКОБОЙСКОМ</w:t>
      </w:r>
      <w:r>
        <w:rPr>
          <w:b/>
          <w:bCs/>
          <w:sz w:val="32"/>
          <w:szCs w:val="32"/>
        </w:rPr>
        <w:t xml:space="preserve"> СЕЛЬСКОМ ПОСЕЛЕНИИ ЯРОСЛАВСКОЙ ОБЛАСТИ</w:t>
      </w:r>
    </w:p>
    <w:p w:rsidR="00712AB3" w:rsidRPr="003D5430" w:rsidRDefault="00EE540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B76AB1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-20</w:t>
      </w:r>
      <w:r w:rsidR="00B76AB1">
        <w:rPr>
          <w:b/>
          <w:bCs/>
          <w:sz w:val="32"/>
          <w:szCs w:val="32"/>
        </w:rPr>
        <w:t>20</w:t>
      </w:r>
      <w:r w:rsidR="00ED004A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6A0011" w:rsidRPr="006A0011" w:rsidRDefault="006A0011" w:rsidP="0011343E">
      <w:pPr>
        <w:jc w:val="center"/>
        <w:rPr>
          <w:b/>
        </w:rPr>
      </w:pPr>
      <w:r w:rsidRPr="006A0011">
        <w:rPr>
          <w:b/>
        </w:rPr>
        <w:t>«</w:t>
      </w:r>
      <w:r w:rsidRPr="006A0011">
        <w:rPr>
          <w:b/>
          <w:bCs/>
        </w:rPr>
        <w:t>Развитие физической культуры и спорта в Кукобойском сельском поселе</w:t>
      </w:r>
      <w:r w:rsidR="00EE5406">
        <w:rPr>
          <w:b/>
          <w:bCs/>
        </w:rPr>
        <w:t>нии Ярославской области  на 201</w:t>
      </w:r>
      <w:r w:rsidR="00B76AB1">
        <w:rPr>
          <w:b/>
          <w:bCs/>
        </w:rPr>
        <w:t>8</w:t>
      </w:r>
      <w:r w:rsidR="00EE5406">
        <w:rPr>
          <w:b/>
          <w:bCs/>
        </w:rPr>
        <w:t>-20</w:t>
      </w:r>
      <w:r w:rsidR="00B76AB1">
        <w:rPr>
          <w:b/>
          <w:bCs/>
        </w:rPr>
        <w:t>20</w:t>
      </w:r>
      <w:r w:rsidRPr="006A0011">
        <w:rPr>
          <w:b/>
          <w:bCs/>
        </w:rPr>
        <w:t xml:space="preserve"> год</w:t>
      </w:r>
      <w:r w:rsidR="00EE5406">
        <w:rPr>
          <w:b/>
          <w:bCs/>
        </w:rPr>
        <w:t>ы</w:t>
      </w:r>
      <w:r w:rsidRPr="006A0011">
        <w:rPr>
          <w:b/>
          <w:bCs/>
        </w:rPr>
        <w:t>»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</w:t>
            </w:r>
            <w:r w:rsidR="00B120D4">
              <w:t>Кукобойском</w:t>
            </w:r>
            <w:r w:rsidR="003F07ED">
              <w:t xml:space="preserve"> сельском поселении Ярославской области </w:t>
            </w:r>
            <w:r w:rsidR="00EE5406">
              <w:t xml:space="preserve"> на 201</w:t>
            </w:r>
            <w:r w:rsidR="00B76AB1">
              <w:t>8</w:t>
            </w:r>
            <w:r w:rsidR="00EE5406">
              <w:t>-20</w:t>
            </w:r>
            <w:r w:rsidR="00B76AB1">
              <w:t>20</w:t>
            </w:r>
            <w:r>
              <w:t xml:space="preserve"> </w:t>
            </w:r>
            <w:r w:rsidR="00944E99">
              <w:t>год</w:t>
            </w:r>
            <w:r w:rsidR="00EE540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</w:t>
            </w:r>
            <w:r w:rsidR="00B120D4">
              <w:t>Кукобойского</w:t>
            </w:r>
            <w:r w:rsidR="003F07ED">
              <w:t xml:space="preserve">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r w:rsidR="00B120D4">
              <w:t>Виноградова Н.М.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B120D4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</w:t>
            </w:r>
            <w:r w:rsidR="003F07ED">
              <w:t>-1</w:t>
            </w:r>
            <w:r>
              <w:t>3</w:t>
            </w:r>
            <w:r w:rsidR="003F07ED">
              <w:t>-</w:t>
            </w:r>
            <w:r>
              <w:t>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</w:t>
            </w:r>
            <w:r w:rsidR="00B120D4">
              <w:t>Кукобойского</w:t>
            </w:r>
            <w:r w:rsidR="003F07ED">
              <w:t xml:space="preserve"> сельского поселения </w:t>
            </w:r>
            <w:r w:rsidR="00B120D4">
              <w:t>Виноградова Н.М.</w:t>
            </w:r>
            <w:r w:rsidRPr="00824007">
              <w:t xml:space="preserve"> телефон</w:t>
            </w:r>
          </w:p>
          <w:p w:rsidR="00712AB3" w:rsidRPr="00824007" w:rsidRDefault="00B120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3-13-39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B76AB1">
              <w:t>8</w:t>
            </w:r>
            <w:r>
              <w:t>-20</w:t>
            </w:r>
            <w:r w:rsidR="00B76AB1">
              <w:t>20</w:t>
            </w:r>
            <w:r w:rsidR="00712AB3">
              <w:t>г.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6A0011" w:rsidRDefault="006A0011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011">
              <w:rPr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AE5F59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824007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6A0011" w:rsidRDefault="008A0368" w:rsidP="00B120D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С</w:t>
            </w:r>
            <w:r w:rsidRPr="000015F0">
              <w:t>оздание необходимых условий для сохранения и улучшения физического здо</w:t>
            </w:r>
            <w:r>
              <w:t>ровья жителей Кукобойского</w:t>
            </w:r>
            <w:r w:rsidRPr="000015F0"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eastAsia="Calibri"/>
              </w:rPr>
              <w:t>, поощрение лучших спортсменов поселения.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</w:t>
            </w:r>
            <w:r w:rsidR="00B76AB1">
              <w:t>9</w:t>
            </w:r>
            <w:r w:rsidR="00DF3904">
              <w:t xml:space="preserve">0,0 </w:t>
            </w:r>
            <w:r w:rsidRPr="00824007">
              <w:t xml:space="preserve">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B76AB1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B76AB1">
              <w:t>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76AB1">
              <w:t>20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7D8B">
              <w:t>0</w:t>
            </w:r>
            <w:r w:rsidR="00B120D4">
              <w:t>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Электронный адрес размещения муниципальной </w:t>
            </w:r>
            <w:r w:rsidRPr="00824007">
              <w:lastRenderedPageBreak/>
              <w:t xml:space="preserve">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B120D4" w:rsidP="00C54891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Официальный сайт администрации Кукобойского сельского поселения Ярославской области  в </w:t>
            </w:r>
            <w:r>
              <w:lastRenderedPageBreak/>
              <w:t xml:space="preserve">информационно-телекоммуникационной сети «Интернет»  </w:t>
            </w: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0D4" w:rsidRPr="00667AED" w:rsidRDefault="00B120D4" w:rsidP="00B120D4">
            <w:pPr>
              <w:pStyle w:val="aa"/>
              <w:spacing w:before="0" w:after="0"/>
              <w:jc w:val="both"/>
              <w:rPr>
                <w:b/>
              </w:rPr>
            </w:pPr>
            <w:r w:rsidRPr="00667AED">
              <w:rPr>
                <w:b/>
                <w:lang w:val="en-US"/>
              </w:rPr>
              <w:t>http</w:t>
            </w:r>
            <w:r w:rsidRPr="00667AED">
              <w:rPr>
                <w:b/>
              </w:rPr>
              <w:t>://</w:t>
            </w:r>
            <w:r w:rsidRPr="00667AED">
              <w:rPr>
                <w:b/>
                <w:lang w:val="en-US"/>
              </w:rPr>
              <w:t>www</w:t>
            </w:r>
            <w:r w:rsidRPr="00667AED">
              <w:rPr>
                <w:b/>
              </w:rPr>
              <w:t>.</w:t>
            </w:r>
            <w:r w:rsidRPr="00667AED">
              <w:rPr>
                <w:b/>
                <w:lang w:val="en-US"/>
              </w:rPr>
              <w:t>kukobadm</w:t>
            </w:r>
            <w:r w:rsidRPr="00667AED">
              <w:rPr>
                <w:b/>
              </w:rPr>
              <w:t>.</w:t>
            </w:r>
          </w:p>
          <w:p w:rsidR="00712AB3" w:rsidRPr="003F07ED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87121" w:rsidRDefault="00287121" w:rsidP="006A0011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2AB3" w:rsidRDefault="00712AB3" w:rsidP="006A0011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</w:t>
      </w:r>
      <w:r w:rsidR="006A0011">
        <w:rPr>
          <w:b/>
          <w:bCs/>
          <w:color w:val="000000"/>
          <w:sz w:val="24"/>
          <w:szCs w:val="24"/>
        </w:rPr>
        <w:t>ктеристика текущего состояния сф</w:t>
      </w:r>
      <w:r w:rsidRPr="00102ED0">
        <w:rPr>
          <w:b/>
          <w:bCs/>
          <w:color w:val="000000"/>
          <w:sz w:val="24"/>
          <w:szCs w:val="24"/>
        </w:rPr>
        <w:t>еры реализации  муниципальной программы</w:t>
      </w:r>
    </w:p>
    <w:p w:rsidR="006A0011" w:rsidRDefault="006A0011" w:rsidP="006A0011">
      <w:pPr>
        <w:pStyle w:val="3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 xml:space="preserve">В </w:t>
      </w:r>
      <w:r>
        <w:t>Кукобойском</w:t>
      </w:r>
      <w:r w:rsidRPr="006A0011">
        <w:t xml:space="preserve"> сельском поселении в настоящее время функционируют такие спортивные сооружения:</w:t>
      </w:r>
    </w:p>
    <w:p w:rsidR="006A0011" w:rsidRPr="006A0011" w:rsidRDefault="002716AD" w:rsidP="006A0011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EE5406">
        <w:t xml:space="preserve"> спортивных</w:t>
      </w:r>
      <w:r w:rsidR="006A0011" w:rsidRPr="006A0011">
        <w:t xml:space="preserve"> </w:t>
      </w:r>
      <w:r>
        <w:t>залов, 14 плоскостных сооружений.</w:t>
      </w:r>
      <w:r w:rsidR="006A0011" w:rsidRPr="006A0011">
        <w:t xml:space="preserve"> </w:t>
      </w:r>
      <w:r w:rsidR="00AE5F59">
        <w:t>2 открытые спортивные</w:t>
      </w:r>
      <w:r w:rsidR="00EB7D8B">
        <w:t xml:space="preserve"> </w:t>
      </w:r>
      <w:r w:rsidR="00AE5F59">
        <w:t xml:space="preserve"> площадки. </w:t>
      </w:r>
      <w:r w:rsidR="006A0011" w:rsidRPr="006A0011">
        <w:t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</w:t>
      </w:r>
      <w:r>
        <w:t>кой культурой и спортом людей.</w:t>
      </w:r>
      <w:r w:rsidR="006A0011" w:rsidRPr="006A0011">
        <w:t xml:space="preserve"> В </w:t>
      </w:r>
      <w:r>
        <w:t>Кукобойском</w:t>
      </w:r>
      <w:r w:rsidR="006A0011" w:rsidRPr="006A0011">
        <w:t xml:space="preserve"> сельском поселении проводятся массовые спортивные соревнования, по мини-футболу, волейболу, баскетболу. Проводятся ежедневные спортивные секции. Для привлечения к участию в физкультурно-оздоровительных и массовых спортивных мероприятиях молодежи в </w:t>
      </w:r>
      <w:r>
        <w:t>Кукобойском</w:t>
      </w:r>
      <w:r w:rsidR="006A0011" w:rsidRPr="006A0011">
        <w:t xml:space="preserve"> сельском поселении необходимо создать условия для их проведения по месту жительства и отдыха молодежи.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716AD">
        <w:rPr>
          <w:color w:val="000000"/>
          <w:sz w:val="24"/>
          <w:szCs w:val="24"/>
        </w:rPr>
        <w:t xml:space="preserve">Также в </w:t>
      </w:r>
      <w:r w:rsidR="00303406"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303406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2716AD">
        <w:rPr>
          <w:color w:val="000000"/>
          <w:sz w:val="24"/>
          <w:szCs w:val="24"/>
        </w:rPr>
        <w:t>жегодно  проводятся  спортивно-массовые мероприятия</w:t>
      </w:r>
      <w:r w:rsidR="00712AB3" w:rsidRPr="003D5430">
        <w:rPr>
          <w:color w:val="000000"/>
          <w:sz w:val="24"/>
          <w:szCs w:val="24"/>
        </w:rPr>
        <w:t xml:space="preserve">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</w:t>
      </w:r>
      <w:proofErr w:type="gramStart"/>
      <w:r w:rsidR="00712AB3" w:rsidRPr="003D5430">
        <w:rPr>
          <w:color w:val="000000"/>
          <w:sz w:val="24"/>
          <w:szCs w:val="24"/>
        </w:rPr>
        <w:t>мероприятия</w:t>
      </w:r>
      <w:proofErr w:type="gramEnd"/>
      <w:r w:rsidR="00B76AB1">
        <w:rPr>
          <w:color w:val="000000"/>
          <w:sz w:val="24"/>
          <w:szCs w:val="24"/>
        </w:rPr>
        <w:t xml:space="preserve">  </w:t>
      </w:r>
      <w:r w:rsidR="00712AB3" w:rsidRPr="003D5430">
        <w:rPr>
          <w:color w:val="000000"/>
          <w:sz w:val="24"/>
          <w:szCs w:val="24"/>
        </w:rPr>
        <w:t xml:space="preserve">посвящённые памятным датам </w:t>
      </w:r>
      <w:r w:rsidR="008A0368">
        <w:rPr>
          <w:color w:val="000000"/>
          <w:sz w:val="24"/>
          <w:szCs w:val="24"/>
        </w:rPr>
        <w:t xml:space="preserve">День памяти афганца Медведева, </w:t>
      </w:r>
      <w:r w:rsidR="00B76AB1">
        <w:rPr>
          <w:color w:val="000000"/>
          <w:sz w:val="24"/>
          <w:szCs w:val="24"/>
        </w:rPr>
        <w:t xml:space="preserve">волейбольный турнир на кубок главы поселения, </w:t>
      </w:r>
      <w:r w:rsidR="002716AD">
        <w:rPr>
          <w:color w:val="000000"/>
          <w:sz w:val="24"/>
          <w:szCs w:val="24"/>
        </w:rPr>
        <w:t>к</w:t>
      </w:r>
      <w:r w:rsidR="00303406">
        <w:rPr>
          <w:color w:val="000000"/>
          <w:sz w:val="24"/>
          <w:szCs w:val="24"/>
        </w:rPr>
        <w:t xml:space="preserve"> Дням населенных пунктов поселения</w:t>
      </w:r>
      <w:r w:rsidR="00712AB3" w:rsidRPr="003D5430">
        <w:rPr>
          <w:color w:val="000000"/>
          <w:sz w:val="24"/>
          <w:szCs w:val="24"/>
        </w:rPr>
        <w:t>,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</w:t>
      </w:r>
      <w:r w:rsidR="002716AD">
        <w:rPr>
          <w:color w:val="000000"/>
          <w:sz w:val="24"/>
          <w:szCs w:val="24"/>
        </w:rPr>
        <w:t>Кукобойского</w:t>
      </w:r>
      <w:r w:rsidR="00303406">
        <w:rPr>
          <w:color w:val="000000"/>
          <w:sz w:val="24"/>
          <w:szCs w:val="24"/>
        </w:rPr>
        <w:t xml:space="preserve">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2716AD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 xml:space="preserve">Данная Программа будет способствовать решению ряда проблем в развитии физической культуры </w:t>
      </w:r>
      <w:r w:rsidR="00712AB3" w:rsidRPr="003D5430">
        <w:rPr>
          <w:color w:val="000000"/>
          <w:sz w:val="24"/>
          <w:szCs w:val="24"/>
        </w:rPr>
        <w:lastRenderedPageBreak/>
        <w:t>и массового спорта в</w:t>
      </w:r>
      <w:r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B4589C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</w:t>
      </w:r>
      <w:r w:rsidR="002A315D">
        <w:rPr>
          <w:b/>
          <w:bCs/>
        </w:rPr>
        <w:t>Кукобойского</w:t>
      </w:r>
      <w:r w:rsidR="00B4589C">
        <w:rPr>
          <w:b/>
          <w:bCs/>
        </w:rPr>
        <w:t xml:space="preserve">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716AD" w:rsidRPr="002716AD" w:rsidRDefault="00DF7545" w:rsidP="002716AD">
      <w:pPr>
        <w:shd w:val="clear" w:color="auto" w:fill="FFFFFF"/>
        <w:spacing w:line="270" w:lineRule="atLeast"/>
        <w:ind w:firstLine="709"/>
        <w:jc w:val="both"/>
      </w:pPr>
      <w:r>
        <w:t xml:space="preserve">     </w:t>
      </w:r>
      <w:r w:rsidR="002716AD" w:rsidRPr="002716AD">
        <w:t>Основными  приоритетами по созданию условий для повышения качества жизни населения  являются: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физической культуры и спорта для обеспечения жителям поселения гарантий доступности развитой спортивной инфраструктуры;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новых видов спорта, направленных на формирование гармоничной личности, физически и духовно здорового молодого поколения. 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Учитывая перечисленные приоритеты, целью муниципальной программы является </w:t>
      </w:r>
      <w:r w:rsidRPr="002716AD">
        <w:rPr>
          <w:shd w:val="clear" w:color="auto" w:fill="FFFFFF"/>
        </w:rPr>
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Достижение этой цели предполагает решение следующих задач: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укрепление материально-технической базы для занятий спортом;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развития массовой физической культуры и  спорта в поселении;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усовершенствования качества оказания услуг физкультурно-спортивной направленности;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- организация активного отдыха среди различных групп населения средствами физической культуры и спорта.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указанных направлений предусматривается: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развитие и совершенствование системы детско-юношеского и молодежного спорта;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пропаганда занятий физической культурой и спортом в целях формирования навыков здорового образа жизни.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Оценка реализации муниципальной программы будет осуществляться по следующим целевым показателям эффективности: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проведенных спортивно-массовых мероприятий;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подростков, привлеченных к занятиям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участников, проводимых спортивно-массовых мероприятий.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Реализация программы позволит достичь следующих результатов: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проводимых спортивно-массовых мероприятий;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увеличение количества  подростков, привлеченных к занятиям физической культурой и спортом.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3. Обобщенная характеристика мероприятий муниципальной программы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lastRenderedPageBreak/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5" w:history="1">
        <w:r w:rsidRPr="002A315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16AD">
        <w:rPr>
          <w:rFonts w:ascii="Times New Roman" w:hAnsi="Times New Roman" w:cs="Times New Roman"/>
          <w:sz w:val="24"/>
          <w:szCs w:val="24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4. Основные меры правового регулирования в сфере реализации муниципальной программы</w:t>
      </w:r>
    </w:p>
    <w:p w:rsidR="002716AD" w:rsidRPr="002716AD" w:rsidRDefault="002716AD" w:rsidP="002A315D">
      <w:pPr>
        <w:autoSpaceDE w:val="0"/>
        <w:autoSpaceDN w:val="0"/>
        <w:adjustRightInd w:val="0"/>
        <w:ind w:firstLine="709"/>
        <w:jc w:val="both"/>
      </w:pPr>
      <w:r w:rsidRPr="002716AD">
        <w:t xml:space="preserve"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</w:t>
      </w:r>
      <w:r w:rsidR="002A315D">
        <w:t xml:space="preserve">Ярославской </w:t>
      </w:r>
      <w:r w:rsidRPr="002716AD">
        <w:t xml:space="preserve"> области и</w:t>
      </w:r>
      <w:r w:rsidR="002A315D">
        <w:t xml:space="preserve"> </w:t>
      </w:r>
      <w:r w:rsidRPr="002716AD">
        <w:t>муниципальных 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Общее управление реализацией Программы осуществляет администрация </w:t>
      </w:r>
      <w:r w:rsidR="002A315D">
        <w:t>Кукобойского</w:t>
      </w:r>
      <w:r w:rsidRPr="002716AD">
        <w:t xml:space="preserve"> сельского поселения в лице главы администрации </w:t>
      </w:r>
      <w:r w:rsidR="002A315D">
        <w:t>Кукобойского</w:t>
      </w:r>
      <w:r w:rsidRPr="002716AD">
        <w:t xml:space="preserve"> сельского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Исполнители могут вносить предложения по совершенствованию реализации мероприятия Программы.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AD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Предполагаемые объемы финансирования из бюджета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предусмотренные настоящей Программой, носят ориентировочный характер и подлежат корректировке в соответствии с решением </w:t>
      </w:r>
      <w:r w:rsidR="002A315D"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</w:t>
      </w:r>
      <w:r w:rsidRPr="002716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  на соответствующий год.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6. Анализ рисков реализации муниципальной программы и описание мер управления рисками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К основным рискам реализации Программы относятся финансов</w:t>
      </w:r>
      <w:proofErr w:type="gramStart"/>
      <w:r w:rsidRPr="002716AD">
        <w:t>о-</w:t>
      </w:r>
      <w:proofErr w:type="gramEnd"/>
      <w:r w:rsidRPr="002716AD"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Социальные риски связаны с сопротивлением населения. 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</w:t>
      </w:r>
      <w:r w:rsidRPr="002716AD">
        <w:lastRenderedPageBreak/>
        <w:t>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716AD" w:rsidRPr="002716AD" w:rsidRDefault="002716AD" w:rsidP="002716AD">
      <w:pPr>
        <w:jc w:val="both"/>
        <w:rPr>
          <w:i/>
        </w:rPr>
      </w:pPr>
      <w:r w:rsidRPr="002716AD">
        <w:rPr>
          <w:i/>
        </w:rPr>
        <w:t xml:space="preserve"> 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7. Методика оценки эффективности реализации муниципальной программы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 xml:space="preserve">Оценка </w:t>
      </w:r>
      <w:proofErr w:type="gramStart"/>
      <w:r w:rsidRPr="002716AD">
        <w:t>достижения показателей эффективности реализации муниципальной программы</w:t>
      </w:r>
      <w:proofErr w:type="gramEnd"/>
      <w:r w:rsidRPr="002716AD"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EC3085" w:rsidP="002716A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П</m:t>
              </m:r>
            </m:e>
            <m:sub>
              <m:r>
                <w:rPr>
                  <w:rFonts w:ascii="Cambria Math"/>
                </w:rPr>
                <m:t>эф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SUM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=1   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 степень   достижения   показателей  эффективности  реализации    муниципальной программы (в процентах);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количество показателей эффективности реализации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Степень достижения i-го показателя эффективности реализации муниципальной рассчитывается по следующим формулам: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для показателей, желаемой тенденцией развития которых является рост значений: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EC3085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 xml:space="preserve">100%, </m:t>
          </m:r>
          <m:r>
            <w:rPr>
              <w:rFonts w:ascii="Cambria Math" w:hAnsi="Times New Roman"/>
              <w:sz w:val="24"/>
              <w:szCs w:val="24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-  степень  достижения  i-го  показателя  эффективности  реализации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плановое  значение  i-го  показателя  эффективности реализации муниципальной  программы (в соответствующих единицах измерения).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716AD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  <w:proofErr w:type="gramEnd"/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EC3085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коэф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  оценка   объема   ресурсов,   направленных   на  реализацию муниципальной программы в целом (в долях единицы);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-  фактический  объем  финансовых  ресурсов за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финансирования,  </w:t>
      </w:r>
      <w:proofErr w:type="gramStart"/>
      <w:r w:rsidRPr="002716A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в отчетном периоде на реализацию мероприятий муниципальной программы  (тыс. рублей);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плановый  объем  финансовых  ресурсов  за 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</w:t>
      </w:r>
      <w:r w:rsidRPr="002716AD">
        <w:rPr>
          <w:rFonts w:ascii="Times New Roman" w:hAnsi="Times New Roman" w:cs="Times New Roman"/>
          <w:sz w:val="24"/>
          <w:szCs w:val="24"/>
        </w:rPr>
        <w:lastRenderedPageBreak/>
        <w:t>руб.)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рассчитывается по формуле:</w:t>
      </w:r>
    </w:p>
    <w:p w:rsidR="002716AD" w:rsidRPr="002716AD" w:rsidRDefault="00EC3085" w:rsidP="002716AD">
      <w:pPr>
        <w:widowControl w:val="0"/>
        <w:autoSpaceDE w:val="0"/>
        <w:autoSpaceDN w:val="0"/>
        <w:adjustRightInd w:val="0"/>
        <w:ind w:firstLine="54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коэф</m:t>
                  </m:r>
                </m:sub>
              </m:sSub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Э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оценка  эффективности  реализации 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 степень   достижения   показателей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уровень  финансирования  муниципальной программы в целом (в долях единицы).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В целях оценки эффективности реализации муниципальной программы устанавливаются следующие критерии: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 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0,8 до 1,0 и выше, то эффективность реализации муниципальной программы оценивается как высокая;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 0,7 до 0,8, то такая эффективность реализации муниципальной программы оценивается как средняя;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 значение 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ниже  0,7,  то  такая  эффективность реализации муниципальной программы оценивается как низкая.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физической культуры и спорта муниципального образования за счет сокращения неэффективных расходов.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712AB3" w:rsidRPr="002716AD" w:rsidRDefault="00712AB3" w:rsidP="002716AD">
      <w:pPr>
        <w:widowControl w:val="0"/>
        <w:autoSpaceDE w:val="0"/>
        <w:autoSpaceDN w:val="0"/>
        <w:adjustRightInd w:val="0"/>
        <w:jc w:val="both"/>
      </w:pPr>
    </w:p>
    <w:p w:rsidR="00712AB3" w:rsidRPr="002716AD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041801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712AB3" w:rsidRPr="0011343E">
        <w:rPr>
          <w:b/>
        </w:rPr>
        <w:t>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 xml:space="preserve">Развитие физической культуры и спорта в </w:t>
      </w:r>
      <w:r w:rsidR="00041801">
        <w:rPr>
          <w:b/>
          <w:bCs/>
          <w:u w:val="single"/>
        </w:rPr>
        <w:t>Кукобойском</w:t>
      </w:r>
      <w:r>
        <w:rPr>
          <w:b/>
          <w:bCs/>
          <w:u w:val="single"/>
        </w:rPr>
        <w:t xml:space="preserve"> сельском поселении Ярославской области </w:t>
      </w:r>
      <w:r w:rsidR="00EE5406">
        <w:rPr>
          <w:b/>
          <w:bCs/>
          <w:u w:val="single"/>
        </w:rPr>
        <w:t xml:space="preserve"> на 201</w:t>
      </w:r>
      <w:r w:rsidR="00B76AB1">
        <w:rPr>
          <w:b/>
          <w:bCs/>
          <w:u w:val="single"/>
        </w:rPr>
        <w:t>8</w:t>
      </w:r>
      <w:r w:rsidR="00EE5406">
        <w:rPr>
          <w:b/>
          <w:bCs/>
          <w:u w:val="single"/>
        </w:rPr>
        <w:t>-20</w:t>
      </w:r>
      <w:r w:rsidR="00B76AB1">
        <w:rPr>
          <w:b/>
          <w:bCs/>
          <w:u w:val="single"/>
        </w:rPr>
        <w:t>20</w:t>
      </w:r>
      <w:r w:rsidR="00712AB3" w:rsidRPr="00102ED0">
        <w:rPr>
          <w:b/>
          <w:bCs/>
          <w:u w:val="single"/>
        </w:rPr>
        <w:t>г</w:t>
      </w:r>
      <w:r w:rsidR="00630E9F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F7545" w:rsidP="00B76A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76AB1">
              <w:t>8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B76A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76AB1">
              <w:t>19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B76A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76AB1">
              <w:t>20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</w:t>
            </w:r>
            <w:r w:rsidR="00041801">
              <w:t>Кукобойском</w:t>
            </w:r>
            <w:r w:rsidR="00B4589C">
              <w:t xml:space="preserve"> сельском поселении Ярославской области</w:t>
            </w:r>
            <w:r w:rsidR="00F716CD">
              <w:t xml:space="preserve"> на 201</w:t>
            </w:r>
            <w:r w:rsidR="00B76AB1">
              <w:t>8</w:t>
            </w:r>
            <w:r w:rsidR="00F716CD">
              <w:t>-20</w:t>
            </w:r>
            <w:r w:rsidR="00B76AB1">
              <w:t>20</w:t>
            </w:r>
            <w:r>
              <w:t xml:space="preserve"> год</w:t>
            </w:r>
            <w:r w:rsidR="00F716CD">
              <w:t>ы</w:t>
            </w:r>
            <w:r>
              <w:t>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</w:rPr>
              <w:t>Цель</w:t>
            </w:r>
            <w:r>
              <w:t xml:space="preserve">: </w:t>
            </w:r>
            <w:r w:rsidR="00041801" w:rsidRPr="00041801">
              <w:rPr>
                <w:sz w:val="20"/>
                <w:szCs w:val="20"/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  <w:p w:rsidR="00AE5F59" w:rsidRPr="008A0368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  <w:sz w:val="20"/>
                <w:szCs w:val="20"/>
                <w:shd w:val="clear" w:color="auto" w:fill="FFFFFF"/>
              </w:rPr>
              <w:t>Задача программы:</w:t>
            </w:r>
          </w:p>
          <w:p w:rsidR="008A0368" w:rsidRPr="008A0368" w:rsidRDefault="008A0368" w:rsidP="008A0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368">
              <w:rPr>
                <w:sz w:val="20"/>
                <w:szCs w:val="20"/>
              </w:rPr>
              <w:t xml:space="preserve">Создание необходимых условий для сохранения и улучшения физического здоровья жителей Кукобойского </w:t>
            </w:r>
            <w:r w:rsidRPr="008A0368">
              <w:rPr>
                <w:sz w:val="20"/>
                <w:szCs w:val="20"/>
              </w:rPr>
              <w:lastRenderedPageBreak/>
              <w:t>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8A0368">
              <w:rPr>
                <w:rFonts w:eastAsia="Calibri"/>
                <w:sz w:val="20"/>
                <w:szCs w:val="20"/>
              </w:rPr>
              <w:t>, поощрение лучших спортсменов поселения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Поддержка спортивно-одаренных детей, </w:t>
            </w:r>
            <w:r w:rsidR="00004389">
              <w:t xml:space="preserve">увеличение числа </w:t>
            </w:r>
            <w:r>
              <w:t>подростков, участников районных и областных спортивно-массовых соревнований</w:t>
            </w:r>
          </w:p>
        </w:tc>
        <w:tc>
          <w:tcPr>
            <w:tcW w:w="2068" w:type="dxa"/>
            <w:vMerge w:val="restart"/>
          </w:tcPr>
          <w:p w:rsidR="00041801" w:rsidRDefault="00712AB3" w:rsidP="0004180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spacing w:line="270" w:lineRule="atLeast"/>
              <w:ind w:left="0" w:firstLine="67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подростков, привлеченных к занятиям физической культурой и спортом;</w:t>
            </w:r>
          </w:p>
          <w:p w:rsidR="00B54E09" w:rsidRPr="00041801" w:rsidRDefault="00B54E09" w:rsidP="00B54E09">
            <w:pPr>
              <w:shd w:val="clear" w:color="auto" w:fill="FFFFFF"/>
              <w:tabs>
                <w:tab w:val="left" w:pos="326"/>
              </w:tabs>
              <w:spacing w:line="270" w:lineRule="atLeast"/>
              <w:ind w:left="67"/>
              <w:jc w:val="both"/>
              <w:rPr>
                <w:sz w:val="20"/>
                <w:szCs w:val="20"/>
              </w:rPr>
            </w:pP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712AB3" w:rsidRDefault="00712AB3" w:rsidP="006F57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F5707">
              <w:t>Поощрение спортсменов проживающих на территории поселения и внесших наибольший вклад в победу команд Первомайского МР в областных спартакиадах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количества населения поселения, систематически занимающегося физической культурой и спортом</w:t>
            </w: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B76AB1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 w:rsidRPr="00B54E09">
              <w:rPr>
                <w:sz w:val="20"/>
                <w:szCs w:val="20"/>
              </w:rPr>
              <w:t>укрепление материально-технической базы</w:t>
            </w:r>
            <w:r w:rsidR="00041801" w:rsidRPr="00B54E09">
              <w:rPr>
                <w:sz w:val="20"/>
                <w:szCs w:val="20"/>
              </w:rPr>
              <w:t xml:space="preserve"> для занятий спортом</w:t>
            </w:r>
            <w:r w:rsidR="00B54E09" w:rsidRPr="00B5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4D79A1" w:rsidRDefault="00B54E09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Кукобойского</w:t>
            </w:r>
            <w:r w:rsidR="004D79A1">
              <w:t xml:space="preserve"> сельского </w:t>
            </w:r>
            <w:r w:rsidR="004D79A1"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8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4D79A1" w:rsidRDefault="005619AC" w:rsidP="008F20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 и проведение спортивных мероприятий на спортивных площадках </w:t>
            </w:r>
            <w:r w:rsidR="00B54E09">
              <w:t>(награждение победителей и призеров</w:t>
            </w:r>
            <w:r w:rsidR="00FE0D7A">
              <w:t xml:space="preserve"> соревнований, обеспечение проезда и питания на соревнованиях различного уровня)</w:t>
            </w:r>
          </w:p>
        </w:tc>
        <w:tc>
          <w:tcPr>
            <w:tcW w:w="2068" w:type="dxa"/>
            <w:vMerge w:val="restart"/>
          </w:tcPr>
          <w:p w:rsidR="004D79A1" w:rsidRDefault="004D79A1" w:rsidP="00FE0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FE0D7A" w:rsidRPr="00FE0D7A">
              <w:rPr>
                <w:sz w:val="20"/>
                <w:szCs w:val="20"/>
              </w:rPr>
              <w:t>организация активного отдыха среди различных групп населения физической культуры и спорта</w:t>
            </w:r>
          </w:p>
          <w:p w:rsidR="00FE0D7A" w:rsidRDefault="00FE0D7A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</w:t>
            </w:r>
            <w:r w:rsidRPr="00FE0D7A">
              <w:rPr>
                <w:sz w:val="20"/>
                <w:szCs w:val="20"/>
              </w:rPr>
              <w:t>количество участников, проводимых спортивно-массовых мероприятий</w:t>
            </w:r>
          </w:p>
        </w:tc>
        <w:tc>
          <w:tcPr>
            <w:tcW w:w="1933" w:type="dxa"/>
            <w:vMerge w:val="restart"/>
          </w:tcPr>
          <w:p w:rsidR="004D79A1" w:rsidRDefault="005619A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  <w:r w:rsidR="006F5707">
              <w:t>,0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  <w:r w:rsidR="006F5707">
              <w:t>,0</w:t>
            </w:r>
          </w:p>
        </w:tc>
      </w:tr>
      <w:tr w:rsidR="004D79A1">
        <w:trPr>
          <w:trHeight w:val="36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85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235"/>
        </w:trPr>
        <w:tc>
          <w:tcPr>
            <w:tcW w:w="540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коллективов физкультуры на местах</w:t>
            </w:r>
          </w:p>
        </w:tc>
        <w:tc>
          <w:tcPr>
            <w:tcW w:w="206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Сотрудничество в работе по развитию массового спорта на мес</w:t>
            </w:r>
            <w:r w:rsidR="005619AC">
              <w:t>тах с ООШ</w:t>
            </w:r>
          </w:p>
        </w:tc>
        <w:tc>
          <w:tcPr>
            <w:tcW w:w="1933" w:type="dxa"/>
          </w:tcPr>
          <w:p w:rsidR="004D79A1" w:rsidRDefault="005619AC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E0D7A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4C4B8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12AB3" w:rsidRPr="005D5CAF">
        <w:rPr>
          <w:b/>
          <w:bCs/>
          <w:sz w:val="28"/>
          <w:szCs w:val="28"/>
        </w:rPr>
        <w:t>.</w:t>
      </w:r>
      <w:r w:rsidR="00035CFD">
        <w:rPr>
          <w:b/>
          <w:bCs/>
          <w:sz w:val="28"/>
          <w:szCs w:val="28"/>
        </w:rPr>
        <w:t xml:space="preserve"> </w:t>
      </w:r>
      <w:r w:rsidR="00712AB3"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 xml:space="preserve">«Развитие физической культуры и спорта в </w:t>
      </w:r>
      <w:r w:rsidR="006F5707">
        <w:rPr>
          <w:b/>
        </w:rPr>
        <w:t>Кукобойском</w:t>
      </w:r>
      <w:r w:rsidR="007A7A33">
        <w:rPr>
          <w:b/>
        </w:rPr>
        <w:t xml:space="preserve"> сельском поселении Ярославской области</w:t>
      </w:r>
      <w:r w:rsidR="00F716CD">
        <w:rPr>
          <w:b/>
        </w:rPr>
        <w:t xml:space="preserve"> на 201</w:t>
      </w:r>
      <w:r w:rsidR="003B0FF6">
        <w:rPr>
          <w:b/>
        </w:rPr>
        <w:t>8</w:t>
      </w:r>
      <w:r w:rsidR="00F716CD">
        <w:rPr>
          <w:b/>
        </w:rPr>
        <w:t>-20</w:t>
      </w:r>
      <w:r w:rsidR="003B0FF6">
        <w:rPr>
          <w:b/>
        </w:rPr>
        <w:t>20</w:t>
      </w:r>
      <w:r w:rsidR="00035CFD" w:rsidRPr="00035CFD">
        <w:rPr>
          <w:b/>
        </w:rPr>
        <w:t>г</w:t>
      </w:r>
      <w:r w:rsidR="00F716CD">
        <w:rPr>
          <w:b/>
        </w:rPr>
        <w:t>оды</w:t>
      </w:r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3B0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B0FF6">
              <w:t>7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3B0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B0FF6">
              <w:t>8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3B0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B0FF6">
              <w:t>9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B0FF6">
              <w:t>20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5B42E8" w:rsidP="003B0F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B0FF6">
              <w:t>59</w:t>
            </w:r>
          </w:p>
        </w:tc>
        <w:tc>
          <w:tcPr>
            <w:tcW w:w="1701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30E9F">
              <w:t>6</w:t>
            </w:r>
            <w:r w:rsidR="003B0FF6">
              <w:t>3</w:t>
            </w:r>
          </w:p>
        </w:tc>
        <w:tc>
          <w:tcPr>
            <w:tcW w:w="1985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30E9F">
              <w:t>7</w:t>
            </w:r>
            <w:r w:rsidR="00DF3904">
              <w:t>3</w:t>
            </w:r>
          </w:p>
        </w:tc>
        <w:tc>
          <w:tcPr>
            <w:tcW w:w="1778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8</w:t>
            </w:r>
            <w:r w:rsidR="00630E9F">
              <w:t>6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B0FF6">
              <w:t>9</w:t>
            </w:r>
          </w:p>
        </w:tc>
        <w:tc>
          <w:tcPr>
            <w:tcW w:w="1701" w:type="dxa"/>
          </w:tcPr>
          <w:p w:rsidR="00712AB3" w:rsidRDefault="003B0FF6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</w:p>
        </w:tc>
        <w:tc>
          <w:tcPr>
            <w:tcW w:w="1778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701" w:type="dxa"/>
          </w:tcPr>
          <w:p w:rsidR="00712AB3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985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78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035CFD" w:rsidRPr="00035CFD">
        <w:rPr>
          <w:b/>
          <w:bCs/>
        </w:rPr>
        <w:t>.</w:t>
      </w:r>
      <w:r w:rsidR="00035CFD">
        <w:rPr>
          <w:b/>
          <w:bCs/>
        </w:rPr>
        <w:t xml:space="preserve"> </w:t>
      </w:r>
      <w:r w:rsidR="00035CFD"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6F5707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>азвитие физической культуры и спорта в</w:t>
      </w:r>
      <w:r w:rsidR="006F5707">
        <w:rPr>
          <w:b/>
          <w:bCs/>
        </w:rPr>
        <w:t xml:space="preserve"> Кукобойском</w:t>
      </w:r>
      <w:r w:rsidR="007A7A33">
        <w:rPr>
          <w:b/>
          <w:bCs/>
        </w:rPr>
        <w:t xml:space="preserve"> сельском поселении Ярославской области </w:t>
      </w:r>
      <w:r w:rsidR="00F716CD">
        <w:rPr>
          <w:b/>
          <w:bCs/>
        </w:rPr>
        <w:t xml:space="preserve"> на 201</w:t>
      </w:r>
      <w:r w:rsidR="003B0FF6">
        <w:rPr>
          <w:b/>
          <w:bCs/>
        </w:rPr>
        <w:t>8</w:t>
      </w:r>
      <w:r w:rsidR="00F716CD">
        <w:rPr>
          <w:b/>
          <w:bCs/>
        </w:rPr>
        <w:t>-20</w:t>
      </w:r>
      <w:r w:rsidR="003B0FF6">
        <w:rPr>
          <w:b/>
          <w:bCs/>
        </w:rPr>
        <w:t>20</w:t>
      </w:r>
      <w:r w:rsidRPr="00035CFD">
        <w:rPr>
          <w:b/>
          <w:bCs/>
        </w:rPr>
        <w:t>г</w:t>
      </w:r>
      <w:r w:rsidR="00F716CD">
        <w:rPr>
          <w:b/>
          <w:bCs/>
        </w:rPr>
        <w:t>оды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3B0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3B0FF6">
              <w:t>8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3B0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3B0FF6">
              <w:t>9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B0FF6">
              <w:t>20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3B0F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 xml:space="preserve">«Развитие физической культуры и спорта в </w:t>
            </w:r>
            <w:r w:rsidR="004C4B83">
              <w:rPr>
                <w:b/>
                <w:bCs/>
              </w:rPr>
              <w:t>Кукобойском</w:t>
            </w:r>
            <w:r w:rsidR="007A7A33">
              <w:rPr>
                <w:b/>
                <w:bCs/>
              </w:rPr>
              <w:t xml:space="preserve"> сельском поселении Ярославской области</w:t>
            </w:r>
            <w:r w:rsidR="00F716CD">
              <w:rPr>
                <w:b/>
                <w:bCs/>
              </w:rPr>
              <w:t xml:space="preserve"> в 201</w:t>
            </w:r>
            <w:r w:rsidR="003B0FF6">
              <w:rPr>
                <w:b/>
                <w:bCs/>
              </w:rPr>
              <w:t>8</w:t>
            </w:r>
            <w:r w:rsidR="00F716CD">
              <w:rPr>
                <w:b/>
                <w:bCs/>
              </w:rPr>
              <w:t>-20</w:t>
            </w:r>
            <w:r w:rsidR="003B0FF6">
              <w:rPr>
                <w:b/>
                <w:bCs/>
              </w:rPr>
              <w:t>20</w:t>
            </w:r>
            <w:r w:rsidRPr="00035CFD">
              <w:rPr>
                <w:b/>
                <w:bCs/>
              </w:rPr>
              <w:t xml:space="preserve"> год</w:t>
            </w:r>
            <w:r w:rsidR="00F716CD">
              <w:rPr>
                <w:b/>
                <w:bCs/>
              </w:rPr>
              <w:t>ы</w:t>
            </w:r>
            <w:r w:rsidRPr="00035CFD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4C4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  <w:r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4C4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C4B83"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035CFD" w:rsidRPr="00035CFD">
        <w:rPr>
          <w:b/>
          <w:bCs/>
        </w:rPr>
        <w:t xml:space="preserve">. Система управления и </w:t>
      </w:r>
      <w:proofErr w:type="gramStart"/>
      <w:r w:rsidR="00035CFD" w:rsidRPr="00035CFD">
        <w:rPr>
          <w:b/>
          <w:bCs/>
        </w:rPr>
        <w:t>контроля за</w:t>
      </w:r>
      <w:proofErr w:type="gramEnd"/>
      <w:r w:rsidR="00035CFD"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(далее – Порядок), утверждаемым </w:t>
      </w:r>
      <w:r w:rsidR="007720C2">
        <w:t xml:space="preserve">постановлением администрации </w:t>
      </w:r>
      <w:r w:rsidR="00FB2EAB">
        <w:t>Кукобойского</w:t>
      </w:r>
      <w:r w:rsidR="007720C2">
        <w:t xml:space="preserve">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F716CD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83184A">
        <w:t>вом</w:t>
      </w: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1769A"/>
    <w:multiLevelType w:val="hybridMultilevel"/>
    <w:tmpl w:val="28BAC39E"/>
    <w:lvl w:ilvl="0" w:tplc="A830D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4389"/>
    <w:rsid w:val="00035CFD"/>
    <w:rsid w:val="00041801"/>
    <w:rsid w:val="00051ABE"/>
    <w:rsid w:val="00094281"/>
    <w:rsid w:val="000C781B"/>
    <w:rsid w:val="000D32D1"/>
    <w:rsid w:val="000D71B9"/>
    <w:rsid w:val="000D72DA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427FB"/>
    <w:rsid w:val="002554FF"/>
    <w:rsid w:val="002716AD"/>
    <w:rsid w:val="00287121"/>
    <w:rsid w:val="002A315D"/>
    <w:rsid w:val="002C5862"/>
    <w:rsid w:val="002D2F80"/>
    <w:rsid w:val="002D751F"/>
    <w:rsid w:val="002F5524"/>
    <w:rsid w:val="00303406"/>
    <w:rsid w:val="00307787"/>
    <w:rsid w:val="0032625C"/>
    <w:rsid w:val="003401E8"/>
    <w:rsid w:val="0035123A"/>
    <w:rsid w:val="00353046"/>
    <w:rsid w:val="003704D0"/>
    <w:rsid w:val="00372E31"/>
    <w:rsid w:val="00396F43"/>
    <w:rsid w:val="003B0FF6"/>
    <w:rsid w:val="003B56BF"/>
    <w:rsid w:val="003C23AC"/>
    <w:rsid w:val="003D452F"/>
    <w:rsid w:val="003D5430"/>
    <w:rsid w:val="003F07ED"/>
    <w:rsid w:val="004058AE"/>
    <w:rsid w:val="00411446"/>
    <w:rsid w:val="00426039"/>
    <w:rsid w:val="00465400"/>
    <w:rsid w:val="004674CC"/>
    <w:rsid w:val="00473358"/>
    <w:rsid w:val="00485C0B"/>
    <w:rsid w:val="004C4B83"/>
    <w:rsid w:val="004D79A1"/>
    <w:rsid w:val="004E75B5"/>
    <w:rsid w:val="004F05C1"/>
    <w:rsid w:val="004F7013"/>
    <w:rsid w:val="00545E1A"/>
    <w:rsid w:val="00546127"/>
    <w:rsid w:val="005619AC"/>
    <w:rsid w:val="00586599"/>
    <w:rsid w:val="00597DB0"/>
    <w:rsid w:val="005A0D20"/>
    <w:rsid w:val="005A6636"/>
    <w:rsid w:val="005B1635"/>
    <w:rsid w:val="005B42E8"/>
    <w:rsid w:val="005D5CAF"/>
    <w:rsid w:val="00630E9F"/>
    <w:rsid w:val="00640106"/>
    <w:rsid w:val="006408A7"/>
    <w:rsid w:val="00644FB2"/>
    <w:rsid w:val="00651C37"/>
    <w:rsid w:val="00667AED"/>
    <w:rsid w:val="006A0011"/>
    <w:rsid w:val="006A4B97"/>
    <w:rsid w:val="006F5707"/>
    <w:rsid w:val="00712AB3"/>
    <w:rsid w:val="007258FF"/>
    <w:rsid w:val="0073533E"/>
    <w:rsid w:val="0074042C"/>
    <w:rsid w:val="00765E9C"/>
    <w:rsid w:val="007720C2"/>
    <w:rsid w:val="00780183"/>
    <w:rsid w:val="007906B9"/>
    <w:rsid w:val="007A7A33"/>
    <w:rsid w:val="007D52C4"/>
    <w:rsid w:val="00820831"/>
    <w:rsid w:val="00824007"/>
    <w:rsid w:val="0083184A"/>
    <w:rsid w:val="0083478B"/>
    <w:rsid w:val="008848B4"/>
    <w:rsid w:val="008A0368"/>
    <w:rsid w:val="008E4F4D"/>
    <w:rsid w:val="008F1741"/>
    <w:rsid w:val="008F20FE"/>
    <w:rsid w:val="009343DD"/>
    <w:rsid w:val="00944E99"/>
    <w:rsid w:val="00970DA2"/>
    <w:rsid w:val="00985AED"/>
    <w:rsid w:val="009B1402"/>
    <w:rsid w:val="009D5E77"/>
    <w:rsid w:val="009E72FE"/>
    <w:rsid w:val="009F54CF"/>
    <w:rsid w:val="00A14E73"/>
    <w:rsid w:val="00A25B4A"/>
    <w:rsid w:val="00A264FA"/>
    <w:rsid w:val="00A2789A"/>
    <w:rsid w:val="00A30A32"/>
    <w:rsid w:val="00A501EF"/>
    <w:rsid w:val="00A541BB"/>
    <w:rsid w:val="00AC6DB6"/>
    <w:rsid w:val="00AD1E5B"/>
    <w:rsid w:val="00AE5EA8"/>
    <w:rsid w:val="00AE5F59"/>
    <w:rsid w:val="00B120D4"/>
    <w:rsid w:val="00B36DDE"/>
    <w:rsid w:val="00B4589C"/>
    <w:rsid w:val="00B54E09"/>
    <w:rsid w:val="00B65D1A"/>
    <w:rsid w:val="00B72FA8"/>
    <w:rsid w:val="00B74A87"/>
    <w:rsid w:val="00B76AB1"/>
    <w:rsid w:val="00BC6227"/>
    <w:rsid w:val="00BD5C39"/>
    <w:rsid w:val="00BE76F7"/>
    <w:rsid w:val="00C210BD"/>
    <w:rsid w:val="00C54891"/>
    <w:rsid w:val="00CB1E0C"/>
    <w:rsid w:val="00CB39D8"/>
    <w:rsid w:val="00CD55D5"/>
    <w:rsid w:val="00CE02B3"/>
    <w:rsid w:val="00D26DDB"/>
    <w:rsid w:val="00D46626"/>
    <w:rsid w:val="00D61D0C"/>
    <w:rsid w:val="00D70DDF"/>
    <w:rsid w:val="00D716CF"/>
    <w:rsid w:val="00D846FE"/>
    <w:rsid w:val="00DA47D5"/>
    <w:rsid w:val="00DC2D2B"/>
    <w:rsid w:val="00DC54DF"/>
    <w:rsid w:val="00DD736B"/>
    <w:rsid w:val="00DE428E"/>
    <w:rsid w:val="00DF3904"/>
    <w:rsid w:val="00DF7545"/>
    <w:rsid w:val="00E211F4"/>
    <w:rsid w:val="00E25D0F"/>
    <w:rsid w:val="00E42B29"/>
    <w:rsid w:val="00E72E8A"/>
    <w:rsid w:val="00E8542A"/>
    <w:rsid w:val="00E945C8"/>
    <w:rsid w:val="00EB11A3"/>
    <w:rsid w:val="00EB2AEA"/>
    <w:rsid w:val="00EB7D8B"/>
    <w:rsid w:val="00EC3085"/>
    <w:rsid w:val="00ED004A"/>
    <w:rsid w:val="00ED2C54"/>
    <w:rsid w:val="00EE5406"/>
    <w:rsid w:val="00EF67AC"/>
    <w:rsid w:val="00F00F4A"/>
    <w:rsid w:val="00F16571"/>
    <w:rsid w:val="00F469CD"/>
    <w:rsid w:val="00F52732"/>
    <w:rsid w:val="00F540EC"/>
    <w:rsid w:val="00F62888"/>
    <w:rsid w:val="00F716CD"/>
    <w:rsid w:val="00FB2EAB"/>
    <w:rsid w:val="00FB5034"/>
    <w:rsid w:val="00FE0D7A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rsid w:val="00ED004A"/>
    <w:pPr>
      <w:suppressAutoHyphens/>
      <w:spacing w:before="280" w:after="280"/>
    </w:pPr>
    <w:rPr>
      <w:lang w:eastAsia="zh-CN"/>
    </w:rPr>
  </w:style>
  <w:style w:type="paragraph" w:customStyle="1" w:styleId="ConsPlusCell">
    <w:name w:val="ConsPlusCell"/>
    <w:uiPriority w:val="99"/>
    <w:rsid w:val="006A001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44918;fld=134;dst=100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51</cp:revision>
  <cp:lastPrinted>2015-12-23T11:06:00Z</cp:lastPrinted>
  <dcterms:created xsi:type="dcterms:W3CDTF">2014-05-14T05:32:00Z</dcterms:created>
  <dcterms:modified xsi:type="dcterms:W3CDTF">2017-12-22T10:23:00Z</dcterms:modified>
</cp:coreProperties>
</file>