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3B1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3B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D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1D0CDC" w:rsidRDefault="001D0CD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№ 3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от 22.12.2022 года № 119</w:t>
            </w:r>
          </w:p>
          <w:p w:rsidR="001D0CDC" w:rsidRDefault="001D0CDC" w:rsidP="001D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Муниципального Совета Кукобойского сельского поселения</w:t>
            </w:r>
          </w:p>
          <w:p w:rsidR="001D0CDC" w:rsidRPr="001A764C" w:rsidRDefault="001D0CDC" w:rsidP="00DF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муниципального района Ярославской области от </w:t>
            </w:r>
            <w:r w:rsidR="00B54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66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A7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.2023г № </w:t>
            </w:r>
            <w:r w:rsidR="00DF664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7657C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A7657C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60858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сем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A7657C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7657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7657C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Default="005F5AB9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F5AB9" w:rsidRPr="00A8589C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5F5AB9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"Развитие культуры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B11AEB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3636BC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7 030 899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3636BC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7 030 899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31A6C" w:rsidRDefault="005F5AB9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3636BC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7 030 899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 xml:space="preserve">Организация и </w:t>
            </w:r>
            <w:r w:rsidRPr="00A8589C">
              <w:rPr>
                <w:rFonts w:ascii="Times New Roman" w:eastAsia="Calibri" w:hAnsi="Times New Roman" w:cs="Times New Roman"/>
              </w:rPr>
              <w:lastRenderedPageBreak/>
              <w:t>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3636BC" w:rsidP="003636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5F5AB9" w:rsidRPr="00A8589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AB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3636BC" w:rsidP="003636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5F5AB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AB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113E97" w:rsidP="00113E9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AC254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C254B">
              <w:rPr>
                <w:rFonts w:ascii="Times New Roman" w:eastAsia="Calibri" w:hAnsi="Times New Roman" w:cs="Times New Roman"/>
              </w:rPr>
              <w:t xml:space="preserve">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113E97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 xml:space="preserve"> 870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3636B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36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A8589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3636B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A8589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</w:t>
            </w:r>
            <w:r w:rsidR="00E94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 w:rsidR="00257B09"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="004A0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 w:rsidR="00CF009B"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AC254B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B331B4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945C6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331B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Приведение в нормативное состояние автомобильных дорог  общего пользования местного значения и улично-дорожной сети Кукобойского сельского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E5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2A2A">
              <w:rPr>
                <w:rFonts w:ascii="Times New Roman" w:eastAsia="Times New Roman" w:hAnsi="Times New Roman" w:cs="Times New Roman"/>
                <w:lang w:eastAsia="ru-RU"/>
              </w:rPr>
              <w:t> 125 344,33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E503D" w:rsidP="00E5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2A2A">
              <w:rPr>
                <w:rFonts w:ascii="Times New Roman" w:eastAsia="Times New Roman" w:hAnsi="Times New Roman" w:cs="Times New Roman"/>
                <w:lang w:eastAsia="ru-RU"/>
              </w:rPr>
              <w:t> 125 344,33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52A2A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E503D">
              <w:rPr>
                <w:rFonts w:ascii="Times New Roman" w:eastAsia="Times New Roman" w:hAnsi="Times New Roman" w:cs="Times New Roman"/>
                <w:lang w:eastAsia="ru-RU"/>
              </w:rPr>
              <w:t>40 710</w:t>
            </w:r>
          </w:p>
        </w:tc>
      </w:tr>
      <w:tr w:rsidR="000350CC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Default="000350CC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0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AC0401" w:rsidP="0003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7 156</w:t>
            </w:r>
          </w:p>
        </w:tc>
      </w:tr>
      <w:tr w:rsidR="000350CC" w:rsidRPr="00A8589C" w:rsidTr="000350CC">
        <w:trPr>
          <w:trHeight w:val="3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AC0401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433 554</w:t>
            </w:r>
          </w:p>
        </w:tc>
      </w:tr>
      <w:tr w:rsidR="000350CC" w:rsidRPr="00A8589C" w:rsidTr="003B2FDF">
        <w:trPr>
          <w:trHeight w:val="55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350CC" w:rsidRPr="00A8589C" w:rsidTr="000350CC">
        <w:trPr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350CC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0350CC" w:rsidRPr="00A8589C" w:rsidTr="000350CC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0350CC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0350CC" w:rsidRPr="00A8589C" w:rsidTr="000350CC">
        <w:trPr>
          <w:trHeight w:val="41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0350CC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9E6054" w:rsidRDefault="000350CC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0350CC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E068B0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6 349 865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0350CC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1 018 000</w:t>
            </w:r>
          </w:p>
        </w:tc>
      </w:tr>
      <w:tr w:rsidR="000350CC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E068B0" w:rsidP="0016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4 674 165</w:t>
            </w:r>
          </w:p>
        </w:tc>
      </w:tr>
      <w:tr w:rsidR="000350CC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E068B0" w:rsidP="0016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3 665 099</w:t>
            </w:r>
          </w:p>
        </w:tc>
      </w:tr>
      <w:tr w:rsidR="000350C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03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984  066</w:t>
            </w:r>
          </w:p>
        </w:tc>
      </w:tr>
      <w:tr w:rsidR="000350CC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16499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333 758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2A26B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159 466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0350C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350C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0350CC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E0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E068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305 773,33</w:t>
            </w:r>
          </w:p>
        </w:tc>
      </w:tr>
      <w:tr w:rsidR="000350C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0C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C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C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C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C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C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0CC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EE64C2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EE64C2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EE64C2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CC" w:rsidRPr="00EE64C2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350CC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0C70"/>
    <w:rsid w:val="000F0ECB"/>
    <w:rsid w:val="000F36D7"/>
    <w:rsid w:val="001068A4"/>
    <w:rsid w:val="00113E97"/>
    <w:rsid w:val="00126358"/>
    <w:rsid w:val="00140B8C"/>
    <w:rsid w:val="001416C4"/>
    <w:rsid w:val="00142F68"/>
    <w:rsid w:val="0016499F"/>
    <w:rsid w:val="00165BA5"/>
    <w:rsid w:val="001831B6"/>
    <w:rsid w:val="0018368C"/>
    <w:rsid w:val="001944A9"/>
    <w:rsid w:val="00197AFB"/>
    <w:rsid w:val="001A200F"/>
    <w:rsid w:val="001A411B"/>
    <w:rsid w:val="001A58E8"/>
    <w:rsid w:val="001A764C"/>
    <w:rsid w:val="001A7FAB"/>
    <w:rsid w:val="001B13C0"/>
    <w:rsid w:val="001D0CDC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5C1E"/>
    <w:rsid w:val="002177E8"/>
    <w:rsid w:val="002223CF"/>
    <w:rsid w:val="002233AA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26BC"/>
    <w:rsid w:val="002A3493"/>
    <w:rsid w:val="002B1D4E"/>
    <w:rsid w:val="002C1D7C"/>
    <w:rsid w:val="002C5344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636BC"/>
    <w:rsid w:val="00363CBE"/>
    <w:rsid w:val="00365212"/>
    <w:rsid w:val="00371261"/>
    <w:rsid w:val="00377075"/>
    <w:rsid w:val="00377526"/>
    <w:rsid w:val="00377535"/>
    <w:rsid w:val="003A1C15"/>
    <w:rsid w:val="003A273B"/>
    <w:rsid w:val="003A31C0"/>
    <w:rsid w:val="003B13C1"/>
    <w:rsid w:val="003B2FDF"/>
    <w:rsid w:val="003B3F5B"/>
    <w:rsid w:val="003B6FC8"/>
    <w:rsid w:val="003B7A69"/>
    <w:rsid w:val="003D06EF"/>
    <w:rsid w:val="003D738E"/>
    <w:rsid w:val="00401C77"/>
    <w:rsid w:val="0040387F"/>
    <w:rsid w:val="004051A6"/>
    <w:rsid w:val="00405BEF"/>
    <w:rsid w:val="0040617C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A7727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4F4802"/>
    <w:rsid w:val="0050059B"/>
    <w:rsid w:val="0050080B"/>
    <w:rsid w:val="005022B1"/>
    <w:rsid w:val="0050346F"/>
    <w:rsid w:val="00507776"/>
    <w:rsid w:val="005135FC"/>
    <w:rsid w:val="00521B30"/>
    <w:rsid w:val="0052459A"/>
    <w:rsid w:val="00524CB7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1889"/>
    <w:rsid w:val="005C73BC"/>
    <w:rsid w:val="005D5FF7"/>
    <w:rsid w:val="005E0152"/>
    <w:rsid w:val="005F0CA4"/>
    <w:rsid w:val="005F5AB9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1AB8"/>
    <w:rsid w:val="00683A4D"/>
    <w:rsid w:val="00696EA1"/>
    <w:rsid w:val="006979FA"/>
    <w:rsid w:val="006A0262"/>
    <w:rsid w:val="006A4AA8"/>
    <w:rsid w:val="006B32BB"/>
    <w:rsid w:val="006B786C"/>
    <w:rsid w:val="006C1EFD"/>
    <w:rsid w:val="006C3A78"/>
    <w:rsid w:val="006D1517"/>
    <w:rsid w:val="006E62CE"/>
    <w:rsid w:val="006F018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47BD7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1BFA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2765"/>
    <w:rsid w:val="009A6B1B"/>
    <w:rsid w:val="009B313E"/>
    <w:rsid w:val="009B39B1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0F85"/>
    <w:rsid w:val="00A22815"/>
    <w:rsid w:val="00A25E33"/>
    <w:rsid w:val="00A308E3"/>
    <w:rsid w:val="00A318DC"/>
    <w:rsid w:val="00A31A6C"/>
    <w:rsid w:val="00A57350"/>
    <w:rsid w:val="00A7331B"/>
    <w:rsid w:val="00A7424A"/>
    <w:rsid w:val="00A7657C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971EC"/>
    <w:rsid w:val="00AB1702"/>
    <w:rsid w:val="00AC0401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54FBF"/>
    <w:rsid w:val="00B608BC"/>
    <w:rsid w:val="00B6325B"/>
    <w:rsid w:val="00B6501A"/>
    <w:rsid w:val="00B70616"/>
    <w:rsid w:val="00B71AE3"/>
    <w:rsid w:val="00B7530D"/>
    <w:rsid w:val="00BA07B9"/>
    <w:rsid w:val="00BA4C4D"/>
    <w:rsid w:val="00BB54B1"/>
    <w:rsid w:val="00BC2C13"/>
    <w:rsid w:val="00BC4829"/>
    <w:rsid w:val="00BC67C0"/>
    <w:rsid w:val="00BD6D6F"/>
    <w:rsid w:val="00BE0603"/>
    <w:rsid w:val="00BE26B8"/>
    <w:rsid w:val="00BF3D19"/>
    <w:rsid w:val="00C025E1"/>
    <w:rsid w:val="00C04140"/>
    <w:rsid w:val="00C07708"/>
    <w:rsid w:val="00C21E4E"/>
    <w:rsid w:val="00C230DC"/>
    <w:rsid w:val="00C242D2"/>
    <w:rsid w:val="00C266EF"/>
    <w:rsid w:val="00C31889"/>
    <w:rsid w:val="00C320E5"/>
    <w:rsid w:val="00C33F10"/>
    <w:rsid w:val="00C611B8"/>
    <w:rsid w:val="00C656D9"/>
    <w:rsid w:val="00C76F39"/>
    <w:rsid w:val="00C902D2"/>
    <w:rsid w:val="00C90B0F"/>
    <w:rsid w:val="00C957C8"/>
    <w:rsid w:val="00CA05CE"/>
    <w:rsid w:val="00CB3989"/>
    <w:rsid w:val="00CB5ECA"/>
    <w:rsid w:val="00CB6144"/>
    <w:rsid w:val="00CD2CC7"/>
    <w:rsid w:val="00CE280F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78E"/>
    <w:rsid w:val="00D83E4D"/>
    <w:rsid w:val="00D87753"/>
    <w:rsid w:val="00D9185D"/>
    <w:rsid w:val="00D95AE6"/>
    <w:rsid w:val="00D9762E"/>
    <w:rsid w:val="00DB3255"/>
    <w:rsid w:val="00DB62D6"/>
    <w:rsid w:val="00DB6583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645"/>
    <w:rsid w:val="00DF6868"/>
    <w:rsid w:val="00E03C95"/>
    <w:rsid w:val="00E068B0"/>
    <w:rsid w:val="00E15820"/>
    <w:rsid w:val="00E24E9B"/>
    <w:rsid w:val="00E37137"/>
    <w:rsid w:val="00E37221"/>
    <w:rsid w:val="00E440D7"/>
    <w:rsid w:val="00E45455"/>
    <w:rsid w:val="00E46F09"/>
    <w:rsid w:val="00E52A2A"/>
    <w:rsid w:val="00E53C87"/>
    <w:rsid w:val="00E5641A"/>
    <w:rsid w:val="00E57794"/>
    <w:rsid w:val="00E61AD8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0DD7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503D"/>
    <w:rsid w:val="00EE64C2"/>
    <w:rsid w:val="00EF0727"/>
    <w:rsid w:val="00EF0AEC"/>
    <w:rsid w:val="00F00B63"/>
    <w:rsid w:val="00F067F2"/>
    <w:rsid w:val="00F0789B"/>
    <w:rsid w:val="00F16F37"/>
    <w:rsid w:val="00F1797C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17D"/>
    <w:rsid w:val="00FD5DFC"/>
    <w:rsid w:val="00FD60A4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336F-1FB2-44B5-9A7C-17ADBB97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363</cp:revision>
  <cp:lastPrinted>2022-12-22T06:50:00Z</cp:lastPrinted>
  <dcterms:created xsi:type="dcterms:W3CDTF">2013-11-18T06:38:00Z</dcterms:created>
  <dcterms:modified xsi:type="dcterms:W3CDTF">2023-05-18T06:18:00Z</dcterms:modified>
</cp:coreProperties>
</file>