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0E6EB3" w:rsidRPr="0099151C" w:rsidTr="003125E0">
        <w:trPr>
          <w:trHeight w:val="2268"/>
        </w:trPr>
        <w:tc>
          <w:tcPr>
            <w:tcW w:w="7939" w:type="dxa"/>
          </w:tcPr>
          <w:p w:rsidR="000E6EB3" w:rsidRPr="0099151C" w:rsidRDefault="000E6EB3" w:rsidP="003125E0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E6EB3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0E6EB3" w:rsidRPr="0099151C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Утвержд</w:t>
            </w:r>
            <w:r>
              <w:rPr>
                <w:rFonts w:cs="Times New Roman"/>
                <w:sz w:val="24"/>
                <w:szCs w:val="24"/>
              </w:rPr>
              <w:t>аю</w:t>
            </w:r>
          </w:p>
          <w:p w:rsidR="000E6EB3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 </w:t>
            </w:r>
            <w:r w:rsidRPr="00AF492B">
              <w:rPr>
                <w:rFonts w:cs="Times New Roman"/>
                <w:sz w:val="24"/>
                <w:szCs w:val="24"/>
              </w:rPr>
              <w:t>Кукобойского  сельского  поселения</w:t>
            </w:r>
          </w:p>
          <w:p w:rsidR="000E6EB3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F49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6EB3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________________________  Е.Ю.Чистобородова </w:t>
            </w:r>
          </w:p>
          <w:p w:rsidR="000E6EB3" w:rsidRDefault="000E6EB3" w:rsidP="003125E0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0E6EB3" w:rsidRPr="0099151C" w:rsidRDefault="000E6EB3" w:rsidP="00062A8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1309C">
              <w:rPr>
                <w:rFonts w:cs="Times New Roman"/>
                <w:sz w:val="24"/>
                <w:szCs w:val="24"/>
              </w:rPr>
              <w:t xml:space="preserve">от  </w:t>
            </w:r>
            <w:r w:rsidR="00062A82">
              <w:rPr>
                <w:rFonts w:cs="Times New Roman"/>
                <w:sz w:val="24"/>
                <w:szCs w:val="24"/>
              </w:rPr>
              <w:t>1</w:t>
            </w:r>
            <w:r w:rsidR="00F1309C" w:rsidRPr="00F1309C">
              <w:rPr>
                <w:rFonts w:cs="Times New Roman"/>
                <w:sz w:val="24"/>
                <w:szCs w:val="24"/>
              </w:rPr>
              <w:t>4</w:t>
            </w:r>
            <w:r w:rsidRPr="00F1309C">
              <w:rPr>
                <w:rFonts w:cs="Times New Roman"/>
                <w:sz w:val="24"/>
                <w:szCs w:val="24"/>
              </w:rPr>
              <w:t>.0</w:t>
            </w:r>
            <w:r w:rsidR="00062A82">
              <w:rPr>
                <w:rFonts w:cs="Times New Roman"/>
                <w:sz w:val="24"/>
                <w:szCs w:val="24"/>
              </w:rPr>
              <w:t>4</w:t>
            </w:r>
            <w:r w:rsidRPr="00F1309C">
              <w:rPr>
                <w:rFonts w:cs="Times New Roman"/>
                <w:sz w:val="24"/>
                <w:szCs w:val="24"/>
              </w:rPr>
              <w:t>. 202</w:t>
            </w:r>
            <w:r w:rsidR="00062A82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:rsidR="000E6EB3" w:rsidRPr="0099151C" w:rsidRDefault="000E6EB3" w:rsidP="000E6EB3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0E6EB3" w:rsidRPr="0099151C" w:rsidRDefault="00CE7A10" w:rsidP="000E6EB3">
      <w:pPr>
        <w:ind w:right="113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Отчет об исполнении  плана  </w:t>
      </w:r>
      <w:r w:rsidR="000E6EB3" w:rsidRPr="0099151C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0E6EB3" w:rsidRPr="0099151C" w:rsidTr="003125E0">
        <w:tc>
          <w:tcPr>
            <w:tcW w:w="14850" w:type="dxa"/>
            <w:tcBorders>
              <w:bottom w:val="single" w:sz="4" w:space="0" w:color="auto"/>
            </w:tcBorders>
          </w:tcPr>
          <w:p w:rsidR="000E6EB3" w:rsidRPr="0099151C" w:rsidRDefault="00CE7A10" w:rsidP="00CE7A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Администрация    Кукобойского</w:t>
            </w:r>
            <w:r w:rsidR="000E6EB3">
              <w:rPr>
                <w:rFonts w:cs="Times New Roman"/>
                <w:b/>
                <w:sz w:val="24"/>
                <w:szCs w:val="24"/>
              </w:rPr>
              <w:t xml:space="preserve">   сельско</w:t>
            </w:r>
            <w:r>
              <w:rPr>
                <w:rFonts w:cs="Times New Roman"/>
                <w:b/>
                <w:sz w:val="24"/>
                <w:szCs w:val="24"/>
              </w:rPr>
              <w:t>го</w:t>
            </w:r>
            <w:r w:rsidR="000E6EB3">
              <w:rPr>
                <w:rFonts w:cs="Times New Roman"/>
                <w:b/>
                <w:sz w:val="24"/>
                <w:szCs w:val="24"/>
              </w:rPr>
              <w:t xml:space="preserve">   поселени</w:t>
            </w:r>
            <w:r>
              <w:rPr>
                <w:rFonts w:cs="Times New Roman"/>
                <w:b/>
                <w:sz w:val="24"/>
                <w:szCs w:val="24"/>
              </w:rPr>
              <w:t>я</w:t>
            </w:r>
            <w:r w:rsidR="000E6EB3" w:rsidRPr="00AF492B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E6EB3" w:rsidRPr="0099151C" w:rsidTr="003125E0">
        <w:tc>
          <w:tcPr>
            <w:tcW w:w="14850" w:type="dxa"/>
            <w:tcBorders>
              <w:top w:val="single" w:sz="4" w:space="0" w:color="auto"/>
            </w:tcBorders>
          </w:tcPr>
          <w:p w:rsidR="000E6EB3" w:rsidRPr="0099151C" w:rsidRDefault="000E6EB3" w:rsidP="003125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0E6EB3" w:rsidRPr="0099151C" w:rsidRDefault="00CE7A10" w:rsidP="000E6EB3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</w:t>
      </w:r>
      <w:r w:rsidR="000E6EB3">
        <w:rPr>
          <w:rFonts w:cs="Times New Roman"/>
          <w:b/>
          <w:sz w:val="24"/>
          <w:szCs w:val="24"/>
        </w:rPr>
        <w:t>а 202</w:t>
      </w:r>
      <w:r w:rsidR="00145D72">
        <w:rPr>
          <w:rFonts w:cs="Times New Roman"/>
          <w:b/>
          <w:sz w:val="24"/>
          <w:szCs w:val="24"/>
        </w:rPr>
        <w:t>2</w:t>
      </w:r>
      <w:r w:rsidR="000E6EB3">
        <w:rPr>
          <w:rFonts w:cs="Times New Roman"/>
          <w:b/>
          <w:sz w:val="24"/>
          <w:szCs w:val="24"/>
        </w:rPr>
        <w:t xml:space="preserve"> год </w:t>
      </w:r>
    </w:p>
    <w:p w:rsidR="000E6EB3" w:rsidRPr="0099151C" w:rsidRDefault="000E6EB3" w:rsidP="000E6EB3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0E6EB3" w:rsidRPr="0099151C" w:rsidTr="003125E0">
        <w:tc>
          <w:tcPr>
            <w:tcW w:w="817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№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Исполни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0E6EB3" w:rsidRPr="0099151C" w:rsidRDefault="00CE7A10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0E6EB3" w:rsidRPr="0099151C" w:rsidRDefault="000E6EB3" w:rsidP="000E6EB3">
      <w:pPr>
        <w:rPr>
          <w:rFonts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402"/>
      </w:tblGrid>
      <w:tr w:rsidR="000E6EB3" w:rsidRPr="0099151C" w:rsidTr="00C630CE">
        <w:trPr>
          <w:trHeight w:val="832"/>
        </w:trPr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99151C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водействия коррупции 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268" w:type="dxa"/>
          </w:tcPr>
          <w:p w:rsidR="000E6EB3" w:rsidRPr="009C51A1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C51A1">
              <w:rPr>
                <w:rFonts w:cs="Times New Roman"/>
                <w:sz w:val="24"/>
                <w:szCs w:val="24"/>
              </w:rPr>
              <w:t>Администрация СП,</w:t>
            </w:r>
          </w:p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C51A1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402" w:type="dxa"/>
          </w:tcPr>
          <w:p w:rsidR="000E6EB3" w:rsidRPr="0099151C" w:rsidRDefault="00CE7A10" w:rsidP="008131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E7A10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противодействия коррупции, осуществлялась в установленные</w:t>
            </w:r>
            <w:r>
              <w:rPr>
                <w:rFonts w:cs="Times New Roman"/>
                <w:sz w:val="24"/>
                <w:szCs w:val="24"/>
              </w:rPr>
              <w:t xml:space="preserve"> сроки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смотренных ОЦП «Противодействие коррупции в Яро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славской области» в части касающейся органов местного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В соответствии с перечнем </w:t>
            </w:r>
            <w:r>
              <w:rPr>
                <w:rFonts w:cs="Times New Roman"/>
                <w:sz w:val="24"/>
                <w:szCs w:val="24"/>
              </w:rPr>
              <w:t>мер</w:t>
            </w:r>
            <w:r w:rsidRPr="0099151C">
              <w:rPr>
                <w:rFonts w:cs="Times New Roman"/>
                <w:sz w:val="24"/>
                <w:szCs w:val="24"/>
              </w:rPr>
              <w:t xml:space="preserve"> ОЦП и установленными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сроками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Администрация МР и ее структурные подразделения, МУ,</w:t>
            </w:r>
          </w:p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3402" w:type="dxa"/>
          </w:tcPr>
          <w:p w:rsidR="000E6EB3" w:rsidRPr="0099151C" w:rsidRDefault="00813163" w:rsidP="008131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813163">
              <w:rPr>
                <w:rFonts w:cs="Times New Roman"/>
                <w:sz w:val="24"/>
                <w:szCs w:val="24"/>
              </w:rPr>
              <w:lastRenderedPageBreak/>
              <w:t xml:space="preserve">Реализация мер по противодействию коррупции, предусмотренных ОЦП «Противодействие коррупции </w:t>
            </w:r>
            <w:r w:rsidRPr="00813163">
              <w:rPr>
                <w:rFonts w:cs="Times New Roman"/>
                <w:sz w:val="24"/>
                <w:szCs w:val="24"/>
              </w:rPr>
              <w:lastRenderedPageBreak/>
              <w:t xml:space="preserve">в Ярославской области» </w:t>
            </w:r>
            <w:r w:rsidR="009A2843">
              <w:rPr>
                <w:rFonts w:cs="Times New Roman"/>
                <w:sz w:val="24"/>
                <w:szCs w:val="24"/>
              </w:rPr>
              <w:t xml:space="preserve"> в части касающейся  органов местного самоуправления </w:t>
            </w:r>
            <w:r w:rsidRPr="00813163">
              <w:rPr>
                <w:rFonts w:cs="Times New Roman"/>
                <w:sz w:val="24"/>
                <w:szCs w:val="24"/>
              </w:rPr>
              <w:t>осуществлялась в установленные сроки</w:t>
            </w:r>
          </w:p>
        </w:tc>
      </w:tr>
      <w:tr w:rsidR="00145D72" w:rsidRPr="0099151C" w:rsidTr="00C630CE">
        <w:tc>
          <w:tcPr>
            <w:tcW w:w="817" w:type="dxa"/>
          </w:tcPr>
          <w:p w:rsidR="00145D72" w:rsidRPr="0099151C" w:rsidRDefault="00145D72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5D72" w:rsidRPr="0099151C" w:rsidRDefault="00145D72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</w:t>
            </w:r>
            <w:r>
              <w:rPr>
                <w:rFonts w:cs="Times New Roman"/>
                <w:sz w:val="24"/>
                <w:szCs w:val="24"/>
              </w:rPr>
              <w:t xml:space="preserve"> Подпрограммы, </w:t>
            </w:r>
            <w:r w:rsidRPr="0099151C">
              <w:rPr>
                <w:rFonts w:cs="Times New Roman"/>
                <w:sz w:val="24"/>
                <w:szCs w:val="24"/>
              </w:rPr>
              <w:t xml:space="preserve"> плана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</w:tcPr>
          <w:p w:rsidR="00145D72" w:rsidRPr="0099151C" w:rsidRDefault="00145D72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D72" w:rsidRPr="0099151C" w:rsidRDefault="00145D72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D72" w:rsidRPr="0099151C" w:rsidRDefault="00145D72" w:rsidP="00B2679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45D72" w:rsidRPr="0099151C" w:rsidTr="00C630CE">
        <w:tc>
          <w:tcPr>
            <w:tcW w:w="817" w:type="dxa"/>
          </w:tcPr>
          <w:p w:rsidR="00145D72" w:rsidRPr="0099151C" w:rsidRDefault="00145D72" w:rsidP="003125E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1.3.1</w:t>
            </w:r>
          </w:p>
        </w:tc>
        <w:tc>
          <w:tcPr>
            <w:tcW w:w="6521" w:type="dxa"/>
          </w:tcPr>
          <w:p w:rsidR="00145D72" w:rsidRPr="0099151C" w:rsidRDefault="00145D72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</w:t>
            </w:r>
            <w:r>
              <w:rPr>
                <w:rFonts w:cs="Times New Roman"/>
                <w:sz w:val="24"/>
                <w:szCs w:val="24"/>
              </w:rPr>
              <w:t xml:space="preserve"> ежегодного </w:t>
            </w:r>
            <w:r w:rsidRPr="0099151C">
              <w:rPr>
                <w:rFonts w:cs="Times New Roman"/>
                <w:sz w:val="24"/>
                <w:szCs w:val="24"/>
              </w:rPr>
              <w:t xml:space="preserve"> отчета о реализации Национального плана противодействия коррупции </w:t>
            </w:r>
          </w:p>
        </w:tc>
        <w:tc>
          <w:tcPr>
            <w:tcW w:w="1984" w:type="dxa"/>
          </w:tcPr>
          <w:p w:rsidR="00145D72" w:rsidRPr="0099151C" w:rsidRDefault="00145D72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в соответствии со сроками, указанными в Национальном плане</w:t>
            </w:r>
          </w:p>
        </w:tc>
        <w:tc>
          <w:tcPr>
            <w:tcW w:w="2268" w:type="dxa"/>
          </w:tcPr>
          <w:p w:rsidR="00145D72" w:rsidRPr="0099151C" w:rsidRDefault="00145D72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028F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</w:t>
            </w:r>
            <w:r>
              <w:rPr>
                <w:rFonts w:cs="Times New Roman"/>
                <w:sz w:val="24"/>
                <w:szCs w:val="24"/>
              </w:rPr>
              <w:t xml:space="preserve">дминистрации </w:t>
            </w:r>
            <w:r w:rsidRPr="00AB028F">
              <w:rPr>
                <w:rFonts w:cs="Times New Roman"/>
                <w:sz w:val="24"/>
                <w:szCs w:val="24"/>
              </w:rPr>
              <w:t>СП</w:t>
            </w:r>
          </w:p>
        </w:tc>
        <w:tc>
          <w:tcPr>
            <w:tcW w:w="3402" w:type="dxa"/>
          </w:tcPr>
          <w:p w:rsidR="00145D72" w:rsidRPr="0099151C" w:rsidRDefault="00145D72" w:rsidP="00145D7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151C">
              <w:rPr>
                <w:rFonts w:cs="Times New Roman"/>
                <w:sz w:val="24"/>
                <w:szCs w:val="24"/>
              </w:rPr>
              <w:t>тчет о реализации Национального плана противодействия коррупции</w:t>
            </w:r>
            <w:r>
              <w:rPr>
                <w:rFonts w:cs="Times New Roman"/>
                <w:sz w:val="24"/>
                <w:szCs w:val="24"/>
              </w:rPr>
              <w:t xml:space="preserve">  выполнен своевременно</w:t>
            </w:r>
          </w:p>
        </w:tc>
      </w:tr>
      <w:tr w:rsidR="00145D72" w:rsidRPr="0099151C" w:rsidTr="00C630CE">
        <w:tc>
          <w:tcPr>
            <w:tcW w:w="817" w:type="dxa"/>
          </w:tcPr>
          <w:p w:rsidR="00145D72" w:rsidRPr="0099151C" w:rsidRDefault="00145D72" w:rsidP="003125E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1.3.2</w:t>
            </w:r>
          </w:p>
        </w:tc>
        <w:tc>
          <w:tcPr>
            <w:tcW w:w="6521" w:type="dxa"/>
          </w:tcPr>
          <w:p w:rsidR="00145D72" w:rsidRPr="0099151C" w:rsidRDefault="00145D72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</w:t>
            </w:r>
            <w:r>
              <w:rPr>
                <w:rFonts w:cs="Times New Roman"/>
                <w:sz w:val="24"/>
                <w:szCs w:val="24"/>
              </w:rPr>
              <w:t xml:space="preserve">ежегодного </w:t>
            </w:r>
            <w:r w:rsidRPr="0099151C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тчета о реализации мероприятий  Подпрограммы 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части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касающейся органов местного самоуправления</w:t>
            </w:r>
          </w:p>
        </w:tc>
        <w:tc>
          <w:tcPr>
            <w:tcW w:w="1984" w:type="dxa"/>
          </w:tcPr>
          <w:p w:rsidR="00145D72" w:rsidRPr="0099151C" w:rsidRDefault="00145D72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 xml:space="preserve">в соответствии со сроками, указанными в </w:t>
            </w:r>
            <w:r>
              <w:rPr>
                <w:rFonts w:cs="Times New Roman"/>
                <w:sz w:val="24"/>
                <w:szCs w:val="24"/>
              </w:rPr>
              <w:t>ОЦП</w:t>
            </w:r>
          </w:p>
        </w:tc>
        <w:tc>
          <w:tcPr>
            <w:tcW w:w="2268" w:type="dxa"/>
          </w:tcPr>
          <w:p w:rsidR="00145D72" w:rsidRDefault="00145D72" w:rsidP="003125E0">
            <w:pPr>
              <w:ind w:firstLine="34"/>
            </w:pPr>
            <w:r w:rsidRPr="00DD5F7F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145D72" w:rsidRPr="0099151C" w:rsidRDefault="00145D72" w:rsidP="00145D7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тчет о реализации мероприятий  Подпрограммы 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части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касающейся органов местного самоуправления</w:t>
            </w:r>
            <w:r>
              <w:rPr>
                <w:rFonts w:cs="Times New Roman"/>
                <w:sz w:val="24"/>
                <w:szCs w:val="24"/>
              </w:rPr>
              <w:t xml:space="preserve"> выполнен своевременно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3125E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1.3.3</w:t>
            </w: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отчета о реализации мероприятий плана противодействия Администрации </w:t>
            </w:r>
            <w:r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за </w:t>
            </w:r>
            <w:r>
              <w:rPr>
                <w:rFonts w:cs="Times New Roman"/>
                <w:sz w:val="24"/>
                <w:szCs w:val="24"/>
              </w:rPr>
              <w:t>2020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6EB3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</w:p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DD5F7F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626E5C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 реализации мероприятий плана противодействия коррупции размещен на сайте Администрации  Кукобойского сельского поселения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экспертиза</w:t>
            </w:r>
          </w:p>
          <w:p w:rsidR="00626E5C" w:rsidRPr="0099151C" w:rsidRDefault="00626E5C" w:rsidP="00626E5C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правовых актов и проектов нормативных правовых актов органов местного самоуправления </w:t>
            </w:r>
            <w:r w:rsidRPr="00031693"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В течение года,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6A19DE"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</w:t>
            </w:r>
            <w:r w:rsidRPr="006A19DE">
              <w:rPr>
                <w:rFonts w:cs="Times New Roman"/>
                <w:sz w:val="24"/>
                <w:szCs w:val="24"/>
              </w:rPr>
              <w:lastRenderedPageBreak/>
              <w:t>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626E5C" w:rsidP="00626E5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Проведение  </w:t>
            </w:r>
            <w:r>
              <w:rPr>
                <w:rFonts w:cs="Times New Roman"/>
                <w:sz w:val="24"/>
                <w:szCs w:val="24"/>
              </w:rPr>
              <w:lastRenderedPageBreak/>
              <w:t>антикоррупционной экспертизы проектов НПА проводилось заместителем главы администрации сельского поселения и прокуратурой Первомайского района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заключений по результатам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0E6EB3" w:rsidRPr="0099151C" w:rsidRDefault="000E6EB3" w:rsidP="003125E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 w:rsidR="00145D72">
              <w:rPr>
                <w:rFonts w:cs="Times New Roman"/>
                <w:sz w:val="24"/>
                <w:szCs w:val="24"/>
              </w:rPr>
              <w:t>2022</w:t>
            </w:r>
            <w:r w:rsidRPr="0099151C">
              <w:rPr>
                <w:rFonts w:cs="Times New Roman"/>
                <w:sz w:val="24"/>
                <w:szCs w:val="24"/>
              </w:rPr>
              <w:t>год</w:t>
            </w:r>
          </w:p>
          <w:p w:rsidR="000E6EB3" w:rsidRPr="0099151C" w:rsidRDefault="000E6EB3" w:rsidP="003125E0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>
              <w:rPr>
                <w:rFonts w:cs="Times New Roman"/>
                <w:sz w:val="24"/>
                <w:szCs w:val="24"/>
              </w:rPr>
              <w:t>до 20 июля – за шесть меся</w:t>
            </w:r>
            <w:r>
              <w:rPr>
                <w:rFonts w:cs="Times New Roman"/>
                <w:sz w:val="24"/>
                <w:szCs w:val="24"/>
              </w:rPr>
              <w:softHyphen/>
              <w:t>цев 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6A19DE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626E5C" w:rsidP="00145D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 анализ заключений  по результатам антикоррупционной экспертизы проектов НПА и актов прокурорского реагирования на НПА. Выявлено в 202</w:t>
            </w:r>
            <w:r w:rsidR="00145D7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году  в проектах НПА </w:t>
            </w:r>
            <w:r w:rsidR="00145D7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коррупц</w:t>
            </w:r>
            <w:r w:rsidR="00C630CE">
              <w:rPr>
                <w:rFonts w:cs="Times New Roman"/>
                <w:sz w:val="24"/>
                <w:szCs w:val="24"/>
              </w:rPr>
              <w:t>иогенный фактор</w:t>
            </w:r>
            <w:r w:rsidR="00145D72">
              <w:rPr>
                <w:rFonts w:cs="Times New Roman"/>
                <w:sz w:val="24"/>
                <w:szCs w:val="24"/>
              </w:rPr>
              <w:t>а</w:t>
            </w:r>
            <w:r w:rsidR="00C630CE">
              <w:rPr>
                <w:rFonts w:cs="Times New Roman"/>
                <w:sz w:val="24"/>
                <w:szCs w:val="24"/>
              </w:rPr>
              <w:t>. Своевременно у</w:t>
            </w:r>
            <w:r>
              <w:rPr>
                <w:rFonts w:cs="Times New Roman"/>
                <w:sz w:val="24"/>
                <w:szCs w:val="24"/>
              </w:rPr>
              <w:t>странен.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D9399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037D70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проводится в установленные сроки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ктуализировать Перечень должностей с высоким риском коррупционных проявлений в Администрации </w:t>
            </w:r>
            <w:r w:rsidRPr="00031693"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</w:p>
        </w:tc>
        <w:tc>
          <w:tcPr>
            <w:tcW w:w="1984" w:type="dxa"/>
          </w:tcPr>
          <w:p w:rsidR="000E6EB3" w:rsidRPr="0099151C" w:rsidRDefault="000E6EB3" w:rsidP="00145D7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позднее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 января 202</w:t>
            </w:r>
            <w:r w:rsidR="00145D7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года, и в течени</w:t>
            </w:r>
            <w:r w:rsidR="00145D72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D9399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037D70" w:rsidP="00145D7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Перечень должностей  с высоким  риском  коррупционных проявлений в 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0E6EB3" w:rsidRPr="00031693"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>
              <w:rPr>
                <w:rFonts w:cs="Times New Roman"/>
                <w:sz w:val="24"/>
                <w:szCs w:val="24"/>
              </w:rPr>
              <w:t xml:space="preserve"> утвержден </w:t>
            </w:r>
            <w:r w:rsidRPr="00037D70">
              <w:rPr>
                <w:rFonts w:cs="Times New Roman"/>
                <w:sz w:val="24"/>
                <w:szCs w:val="24"/>
              </w:rPr>
              <w:t>постановлением № 12  от 28.03.2013 г.</w:t>
            </w:r>
            <w:r>
              <w:rPr>
                <w:rFonts w:cs="Times New Roman"/>
                <w:sz w:val="24"/>
                <w:szCs w:val="24"/>
              </w:rPr>
              <w:t xml:space="preserve">, актуализирован </w:t>
            </w:r>
            <w:r w:rsidRPr="00037D70">
              <w:rPr>
                <w:rFonts w:cs="Times New Roman"/>
                <w:sz w:val="24"/>
                <w:szCs w:val="24"/>
              </w:rPr>
              <w:lastRenderedPageBreak/>
              <w:t>постановлением №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45D72">
              <w:rPr>
                <w:rFonts w:cs="Times New Roman"/>
                <w:sz w:val="24"/>
                <w:szCs w:val="24"/>
              </w:rPr>
              <w:t>1 от 3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37D70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145D72">
              <w:rPr>
                <w:rFonts w:cs="Times New Roman"/>
                <w:sz w:val="24"/>
                <w:szCs w:val="24"/>
              </w:rPr>
              <w:t>.2023</w:t>
            </w:r>
            <w:r w:rsidRPr="00037D70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нары, лекции, круглые столы) муниципальных служащих </w:t>
            </w:r>
            <w:r w:rsidRPr="00031693"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664EE8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353E7A" w:rsidP="00353E7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марте проведено совещание с </w:t>
            </w:r>
            <w:r w:rsidR="000E6EB3" w:rsidRPr="0099151C">
              <w:rPr>
                <w:rFonts w:cs="Times New Roman"/>
                <w:sz w:val="24"/>
                <w:szCs w:val="24"/>
              </w:rPr>
              <w:t>муниципальны</w:t>
            </w:r>
            <w:r>
              <w:rPr>
                <w:rFonts w:cs="Times New Roman"/>
                <w:sz w:val="24"/>
                <w:szCs w:val="24"/>
              </w:rPr>
              <w:t>ми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служащи</w:t>
            </w:r>
            <w:r>
              <w:rPr>
                <w:rFonts w:cs="Times New Roman"/>
                <w:sz w:val="24"/>
                <w:szCs w:val="24"/>
              </w:rPr>
              <w:t>ми по вопросу предоставления  сведений о доходах, расходах и обязательствах имущественного характера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6EB3" w:rsidRPr="00145D72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3904AD">
              <w:rPr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145D72" w:rsidRDefault="00145D72" w:rsidP="00145D7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53E7A" w:rsidRPr="00145D72">
              <w:rPr>
                <w:rFonts w:cs="Times New Roman"/>
                <w:sz w:val="24"/>
                <w:szCs w:val="24"/>
              </w:rPr>
              <w:t xml:space="preserve">овышение квалификации </w:t>
            </w:r>
            <w:r w:rsidR="000E6EB3" w:rsidRPr="00145D72">
              <w:rPr>
                <w:rFonts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E6EB3" w:rsidRPr="00145D72">
              <w:rPr>
                <w:rFonts w:cs="Times New Roman"/>
                <w:sz w:val="24"/>
                <w:szCs w:val="24"/>
              </w:rPr>
              <w:t xml:space="preserve"> с</w:t>
            </w:r>
            <w:r>
              <w:rPr>
                <w:rFonts w:cs="Times New Roman"/>
                <w:sz w:val="24"/>
                <w:szCs w:val="24"/>
              </w:rPr>
              <w:t>лужащие в 2022</w:t>
            </w:r>
            <w:r w:rsidR="00353E7A" w:rsidRPr="00145D72">
              <w:rPr>
                <w:rFonts w:cs="Times New Roman"/>
                <w:sz w:val="24"/>
                <w:szCs w:val="24"/>
              </w:rPr>
              <w:t xml:space="preserve"> по вопросам противодействия коррупции в ОМСУ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00684">
              <w:rPr>
                <w:rFonts w:cs="Times New Roman"/>
                <w:sz w:val="24"/>
                <w:szCs w:val="24"/>
              </w:rPr>
              <w:t xml:space="preserve"> не проходили.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Оказание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3904AD">
              <w:rPr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C630CE" w:rsidP="0080068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Осуществлялось ознакомление муниципальных служащих с НПА по вопросам противодействия 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коррупции</w:t>
            </w:r>
            <w:r>
              <w:rPr>
                <w:rFonts w:cs="Times New Roman"/>
                <w:sz w:val="24"/>
                <w:szCs w:val="24"/>
              </w:rPr>
              <w:t xml:space="preserve"> Проведено </w:t>
            </w:r>
            <w:r w:rsidR="0080068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индивидуальных консультаций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муниципальных служащих в</w:t>
            </w:r>
            <w:r w:rsidRPr="0099151C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ях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соблюдения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>
              <w:t xml:space="preserve"> </w:t>
            </w:r>
            <w:r w:rsidRPr="00EC1175">
              <w:rPr>
                <w:rFonts w:cs="Times New Roman"/>
                <w:sz w:val="24"/>
                <w:szCs w:val="24"/>
              </w:rPr>
              <w:t>в рамках реализации проекта «Корпоративный университет Правительства Ярославской области»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3904AD">
              <w:rPr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800684" w:rsidP="00C630C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участвовали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0E6EB3" w:rsidRDefault="000E6EB3" w:rsidP="003125E0">
            <w:pPr>
              <w:ind w:firstLine="0"/>
            </w:pPr>
            <w:r w:rsidRPr="00C444EA">
              <w:rPr>
                <w:rFonts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444EA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444EA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F37D12">
              <w:rPr>
                <w:sz w:val="24"/>
                <w:szCs w:val="24"/>
              </w:rPr>
              <w:t xml:space="preserve">Уполномоченное </w:t>
            </w:r>
            <w:r w:rsidRPr="00F37D12">
              <w:rPr>
                <w:sz w:val="24"/>
                <w:szCs w:val="24"/>
              </w:rPr>
              <w:lastRenderedPageBreak/>
              <w:t>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DC5890" w:rsidP="00DC589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 официальном  сайте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разделе «Противодействие  коррупции»  </w:t>
            </w:r>
            <w:hyperlink r:id="rId8" w:history="1">
              <w:r w:rsidRPr="00AF261E">
                <w:rPr>
                  <w:rStyle w:val="a9"/>
                  <w:rFonts w:cs="Times New Roman"/>
                  <w:sz w:val="24"/>
                  <w:szCs w:val="24"/>
                </w:rPr>
                <w:t>http://kukobadm.ru/protivodeystvie-korrupcii.html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размещаются материалы  </w:t>
            </w:r>
            <w:r w:rsidR="000E6EB3" w:rsidRPr="0099151C">
              <w:rPr>
                <w:rFonts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информационного сопровождения в СМИ деятельности</w:t>
            </w:r>
            <w:r>
              <w:rPr>
                <w:rFonts w:cs="Times New Roman"/>
                <w:sz w:val="24"/>
                <w:szCs w:val="24"/>
              </w:rPr>
              <w:t xml:space="preserve"> Администрации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Pr="00573372">
              <w:rPr>
                <w:rFonts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>по реализации госу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0E6EB3" w:rsidRDefault="000E6EB3" w:rsidP="003125E0">
            <w:pPr>
              <w:ind w:firstLine="0"/>
            </w:pPr>
            <w:r w:rsidRPr="00C444EA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C444EA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444EA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F37D12">
              <w:rPr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DC5890" w:rsidP="00DC589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сайте администрации в разделе «Противодействие коррупции» 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Pr="00AF261E">
                <w:rPr>
                  <w:rStyle w:val="a9"/>
                  <w:rFonts w:cs="Times New Roman"/>
                  <w:sz w:val="24"/>
                  <w:szCs w:val="24"/>
                </w:rPr>
                <w:t>http://kukobadm.ru/normativnye-pravovye-i-inye-akty-v-sfere-protivodeystviya-korruptcii.html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размещаются  НПА 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 xml:space="preserve">вопросам </w:t>
            </w:r>
            <w:r w:rsidR="000E6EB3" w:rsidRPr="0099151C">
              <w:rPr>
                <w:rFonts w:cs="Times New Roman"/>
                <w:sz w:val="24"/>
                <w:szCs w:val="24"/>
              </w:rPr>
              <w:t>противодействи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коррупции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DC58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4"/>
                <w:szCs w:val="24"/>
              </w:rPr>
              <w:t>Администрации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Pr="00573372"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>, информационных и просветительских мате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щих и граждан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 их актуализация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6EB3" w:rsidRDefault="000E6EB3" w:rsidP="003125E0">
            <w:pPr>
              <w:ind w:firstLine="0"/>
            </w:pPr>
            <w:r w:rsidRPr="00C444EA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C444EA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C444EA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0E6EB3" w:rsidRDefault="000E6EB3" w:rsidP="003125E0">
            <w:pPr>
              <w:ind w:firstLine="34"/>
            </w:pPr>
            <w:r w:rsidRPr="00F37D12">
              <w:rPr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DC5890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двух административных зданиях, в с.Кукобой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емёновское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размещены памятки и буклеты в целях надлежащего информирования и предупреждения проявления коррупции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ind w:left="709" w:firstLine="851"/>
            </w:pPr>
            <w:bookmarkStart w:id="1" w:name="_Toc419969127"/>
            <w:r w:rsidRPr="0099151C">
              <w:t xml:space="preserve">Взаимодействие </w:t>
            </w:r>
            <w:r>
              <w:t xml:space="preserve">  </w:t>
            </w:r>
            <w:r w:rsidRPr="0099151C">
              <w:t xml:space="preserve">правоохранительных органов, органов государственной власти Ярославской области, </w:t>
            </w:r>
            <w:r w:rsidRPr="00573372">
              <w:rPr>
                <w:kern w:val="28"/>
                <w:sz w:val="24"/>
                <w:szCs w:val="24"/>
              </w:rPr>
              <w:t>Администрации Кукобойского сельского поселения</w:t>
            </w:r>
            <w:r w:rsidRPr="0099151C"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right="-108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Организация взаимодействия с правоохранительными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органами, органами прокуратуры и юстиции, судами, территориальными органами федеральных органов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лицами, замещающими муниципальные должно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r w:rsidRPr="00573372">
              <w:rPr>
                <w:rFonts w:cs="Times New Roman"/>
                <w:sz w:val="24"/>
                <w:szCs w:val="24"/>
              </w:rPr>
              <w:t>Кукобойского сельского поселения, муниципальными служащими Кукобойско</w:t>
            </w:r>
            <w:r>
              <w:rPr>
                <w:rFonts w:cs="Times New Roman"/>
                <w:sz w:val="24"/>
                <w:szCs w:val="24"/>
              </w:rPr>
              <w:t>го сельского поселения ограниче</w:t>
            </w:r>
            <w:r w:rsidRPr="00573372">
              <w:rPr>
                <w:rFonts w:cs="Times New Roman"/>
                <w:sz w:val="24"/>
                <w:szCs w:val="24"/>
              </w:rPr>
              <w:t xml:space="preserve">ний </w:t>
            </w:r>
            <w:r w:rsidRPr="0099151C">
              <w:rPr>
                <w:rFonts w:cs="Times New Roman"/>
                <w:sz w:val="24"/>
                <w:szCs w:val="24"/>
              </w:rPr>
              <w:t>запретов, требований о предотвращении или об урегулировании конфликта интересов либо неисполне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  <w:proofErr w:type="gramEnd"/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 xml:space="preserve">Уполномоченное </w:t>
            </w:r>
            <w:r w:rsidRPr="00592DC5">
              <w:rPr>
                <w:rFonts w:cs="Times New Roman"/>
                <w:sz w:val="24"/>
                <w:szCs w:val="24"/>
              </w:rPr>
              <w:lastRenderedPageBreak/>
              <w:t>лицо по вопросам противодействия коррупции Администрации СП</w:t>
            </w:r>
            <w:r w:rsidRPr="0099151C">
              <w:rPr>
                <w:rFonts w:cs="Times New Roman"/>
                <w:sz w:val="24"/>
                <w:szCs w:val="24"/>
              </w:rPr>
              <w:t xml:space="preserve">, </w:t>
            </w:r>
            <w:r w:rsidRPr="0099151C">
              <w:rPr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Первомайское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 О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>тд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 xml:space="preserve"> МВД России </w:t>
            </w:r>
          </w:p>
        </w:tc>
        <w:tc>
          <w:tcPr>
            <w:tcW w:w="3402" w:type="dxa"/>
          </w:tcPr>
          <w:p w:rsidR="000E6EB3" w:rsidRPr="0099151C" w:rsidRDefault="00DC5890" w:rsidP="00A5586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Прокуратурой Первомайского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района было выявлено два факта возникновения  конфликта интересов </w:t>
            </w:r>
            <w:r w:rsidR="00A55861">
              <w:rPr>
                <w:rFonts w:cs="Times New Roman"/>
                <w:sz w:val="24"/>
                <w:szCs w:val="24"/>
              </w:rPr>
              <w:t xml:space="preserve"> в отношении одного лица замещающего  муниципальную должность. Была проведена соответствующая  проверка,  решением  Муниципального Совета  было вынесено предупреждение. </w:t>
            </w:r>
          </w:p>
        </w:tc>
      </w:tr>
      <w:tr w:rsidR="000E6EB3" w:rsidRPr="0099151C" w:rsidTr="00C630CE">
        <w:trPr>
          <w:trHeight w:val="1441"/>
        </w:trPr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E6EB3" w:rsidRPr="0099151C" w:rsidRDefault="00A55861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граждан и организаций не поступало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поступивших обращений граждан </w:t>
            </w:r>
            <w:r>
              <w:rPr>
                <w:rFonts w:cs="Times New Roman"/>
                <w:sz w:val="24"/>
                <w:szCs w:val="24"/>
              </w:rPr>
              <w:t xml:space="preserve"> и организаций о фактах коррупции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E6EB3" w:rsidRPr="0099151C" w:rsidRDefault="00C14832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14832">
              <w:rPr>
                <w:rFonts w:cs="Times New Roman"/>
                <w:sz w:val="24"/>
                <w:szCs w:val="24"/>
              </w:rPr>
              <w:t>Обращений граждан и организаций не поступало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</w:pPr>
            <w:r w:rsidRPr="0099151C">
              <w:t xml:space="preserve">Осуществление антикоррупционных мер в рамках реализации законодательства </w:t>
            </w:r>
            <w:r w:rsidRPr="0099151C">
              <w:br/>
              <w:t xml:space="preserve">о муниципальной службе 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</w:t>
            </w:r>
            <w:r w:rsidRPr="0099151C">
              <w:rPr>
                <w:rFonts w:cs="Times New Roman"/>
                <w:sz w:val="24"/>
                <w:szCs w:val="24"/>
              </w:rPr>
              <w:t>азъяснительн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9151C">
              <w:rPr>
                <w:rFonts w:cs="Times New Roman"/>
                <w:sz w:val="24"/>
                <w:szCs w:val="24"/>
              </w:rPr>
              <w:t xml:space="preserve"> с муниципальными служащими о порядке, сроках и особенностях исполнения обязанности по 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зательствах имущественного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</w:t>
            </w:r>
            <w:r w:rsidRPr="00592DC5">
              <w:rPr>
                <w:rFonts w:cs="Times New Roman"/>
                <w:sz w:val="24"/>
                <w:szCs w:val="24"/>
              </w:rPr>
              <w:lastRenderedPageBreak/>
              <w:t>Администрации СП</w:t>
            </w:r>
          </w:p>
        </w:tc>
        <w:tc>
          <w:tcPr>
            <w:tcW w:w="3402" w:type="dxa"/>
          </w:tcPr>
          <w:p w:rsidR="000E6EB3" w:rsidRPr="0099151C" w:rsidRDefault="00F90F44" w:rsidP="00F90F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Информация  до </w:t>
            </w:r>
            <w:r w:rsidR="000E6EB3" w:rsidRPr="0099151C">
              <w:rPr>
                <w:rFonts w:cs="Times New Roman"/>
                <w:sz w:val="24"/>
                <w:szCs w:val="24"/>
              </w:rPr>
              <w:t>муниципальных слу</w:t>
            </w:r>
            <w:r w:rsidR="000E6EB3" w:rsidRPr="0099151C">
              <w:rPr>
                <w:rFonts w:cs="Times New Roman"/>
                <w:sz w:val="24"/>
                <w:szCs w:val="24"/>
              </w:rPr>
              <w:softHyphen/>
              <w:t xml:space="preserve">жащих </w:t>
            </w:r>
            <w:r>
              <w:rPr>
                <w:rFonts w:cs="Times New Roman"/>
                <w:sz w:val="24"/>
                <w:szCs w:val="24"/>
              </w:rPr>
              <w:t xml:space="preserve"> доводится под роспись по мере  её поступления.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Методические материалы направлены каждому муниципальному служащему, даны консультации по существующим вопросам по </w:t>
            </w:r>
            <w:r w:rsidRPr="0099151C">
              <w:rPr>
                <w:rFonts w:cs="Times New Roman"/>
                <w:sz w:val="24"/>
                <w:szCs w:val="24"/>
              </w:rPr>
              <w:t>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0E6EB3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</w:t>
            </w:r>
            <w:r>
              <w:rPr>
                <w:rFonts w:cs="Times New Roman"/>
                <w:sz w:val="24"/>
                <w:szCs w:val="24"/>
              </w:rPr>
              <w:t xml:space="preserve">противодействия коррупции </w:t>
            </w:r>
            <w:r w:rsidRPr="00592DC5">
              <w:rPr>
                <w:rFonts w:cs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3402" w:type="dxa"/>
          </w:tcPr>
          <w:p w:rsidR="000E6EB3" w:rsidRPr="0099151C" w:rsidRDefault="00F90F44" w:rsidP="00F90F4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  <w:r>
              <w:rPr>
                <w:rFonts w:cs="Times New Roman"/>
                <w:sz w:val="24"/>
                <w:szCs w:val="24"/>
              </w:rPr>
              <w:t xml:space="preserve">  за 2020 г. предоставлены своевременно. Нарушений  по срокам предоставления нет.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шеннолетних детей на официальном сайте Администрации МР в сети Ин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14 рабочих дней со дня истече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срока, ус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тановленного для представ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</w:t>
            </w:r>
            <w:r>
              <w:rPr>
                <w:rFonts w:cs="Times New Roman"/>
                <w:sz w:val="24"/>
                <w:szCs w:val="24"/>
              </w:rPr>
              <w:t>противодействия коррупции ОМСУ</w:t>
            </w:r>
          </w:p>
        </w:tc>
        <w:tc>
          <w:tcPr>
            <w:tcW w:w="3402" w:type="dxa"/>
          </w:tcPr>
          <w:p w:rsidR="000E6EB3" w:rsidRPr="0099151C" w:rsidRDefault="00F90F44" w:rsidP="00F90F4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 по С</w:t>
            </w:r>
            <w:r w:rsidRPr="0099151C">
              <w:rPr>
                <w:rFonts w:cs="Times New Roman"/>
                <w:sz w:val="24"/>
                <w:szCs w:val="24"/>
              </w:rPr>
              <w:t>ведени</w:t>
            </w:r>
            <w:r>
              <w:rPr>
                <w:rFonts w:cs="Times New Roman"/>
                <w:sz w:val="24"/>
                <w:szCs w:val="24"/>
              </w:rPr>
              <w:t>ям</w:t>
            </w:r>
            <w:r w:rsidRPr="0099151C">
              <w:rPr>
                <w:rFonts w:cs="Times New Roman"/>
                <w:sz w:val="24"/>
                <w:szCs w:val="24"/>
              </w:rPr>
              <w:t xml:space="preserve">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проти</w:t>
            </w:r>
            <w:r w:rsidR="000E6EB3"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  <w:r>
              <w:rPr>
                <w:rFonts w:cs="Times New Roman"/>
                <w:sz w:val="24"/>
                <w:szCs w:val="24"/>
              </w:rPr>
              <w:t xml:space="preserve"> размещена на сайте администрации в разделе «Противодействие коррупции» </w:t>
            </w:r>
            <w:hyperlink r:id="rId10" w:history="1">
              <w:r w:rsidRPr="00AF261E">
                <w:rPr>
                  <w:rStyle w:val="a9"/>
                  <w:rFonts w:cs="Times New Roman"/>
                  <w:sz w:val="24"/>
                  <w:szCs w:val="24"/>
                </w:rPr>
                <w:t>http://kukobadm.ru/svedeniya-o-</w:t>
              </w:r>
              <w:r w:rsidRPr="00AF261E">
                <w:rPr>
                  <w:rStyle w:val="a9"/>
                  <w:rFonts w:cs="Times New Roman"/>
                  <w:sz w:val="24"/>
                  <w:szCs w:val="24"/>
                </w:rPr>
                <w:lastRenderedPageBreak/>
                <w:t>dokhodakh-ob-imushcestve-i-obyazatel-stvakh-imushcestvennogo-kharaktera.html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Нарушений нет.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0E6EB3" w:rsidRPr="0099151C" w:rsidRDefault="000E6EB3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0E6EB3" w:rsidRPr="0099151C" w:rsidRDefault="000E6EB3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работе;</w:t>
            </w:r>
          </w:p>
          <w:p w:rsidR="000E6EB3" w:rsidRPr="0099151C" w:rsidRDefault="000E6EB3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0E6EB3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  <w:r w:rsidRPr="0099151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99151C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 w:rsidRPr="00592DC5">
              <w:rPr>
                <w:rFonts w:cs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3402" w:type="dxa"/>
          </w:tcPr>
          <w:p w:rsidR="000E6EB3" w:rsidRPr="0099151C" w:rsidRDefault="00F90F44" w:rsidP="00F673A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по осуществлению </w:t>
            </w:r>
            <w:r w:rsidRPr="0099151C">
              <w:rPr>
                <w:rFonts w:cs="Times New Roman"/>
                <w:sz w:val="24"/>
                <w:szCs w:val="24"/>
              </w:rPr>
              <w:t>анализа представленных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 о муниципальной службе</w:t>
            </w:r>
            <w:r>
              <w:rPr>
                <w:rFonts w:cs="Times New Roman"/>
                <w:sz w:val="24"/>
                <w:szCs w:val="24"/>
              </w:rPr>
              <w:t xml:space="preserve"> проведена до 30 октября. Нарушений не выявлено.</w:t>
            </w:r>
            <w:r w:rsidR="00F673A6">
              <w:rPr>
                <w:rFonts w:cs="Times New Roman"/>
                <w:sz w:val="24"/>
                <w:szCs w:val="24"/>
              </w:rPr>
              <w:t xml:space="preserve"> Анализ проводился с </w:t>
            </w:r>
            <w:r w:rsidR="00F673A6" w:rsidRPr="0099151C">
              <w:rPr>
                <w:rFonts w:cs="Times New Roman"/>
                <w:sz w:val="24"/>
                <w:szCs w:val="24"/>
              </w:rPr>
              <w:t>учётом аналогичных сведений, представлен</w:t>
            </w:r>
            <w:r w:rsidR="00F673A6" w:rsidRPr="0099151C">
              <w:rPr>
                <w:rFonts w:cs="Times New Roman"/>
                <w:sz w:val="24"/>
                <w:szCs w:val="24"/>
              </w:rPr>
              <w:softHyphen/>
              <w:t>ных за</w:t>
            </w:r>
            <w:r w:rsidR="00F673A6">
              <w:rPr>
                <w:rFonts w:cs="Times New Roman"/>
                <w:sz w:val="24"/>
                <w:szCs w:val="24"/>
              </w:rPr>
              <w:t xml:space="preserve"> предыдущие отчетные периоды, </w:t>
            </w:r>
            <w:r w:rsidR="00F673A6" w:rsidRPr="0099151C">
              <w:rPr>
                <w:rFonts w:cs="Times New Roman"/>
                <w:sz w:val="24"/>
                <w:szCs w:val="24"/>
              </w:rPr>
              <w:t> с учетом уведомлений работодате</w:t>
            </w:r>
            <w:r w:rsidR="00F673A6">
              <w:rPr>
                <w:rFonts w:cs="Times New Roman"/>
                <w:sz w:val="24"/>
                <w:szCs w:val="24"/>
              </w:rPr>
              <w:t>ля об иной оплачи</w:t>
            </w:r>
            <w:r w:rsidR="00F673A6">
              <w:rPr>
                <w:rFonts w:cs="Times New Roman"/>
                <w:sz w:val="24"/>
                <w:szCs w:val="24"/>
              </w:rPr>
              <w:softHyphen/>
              <w:t>ваемой работе,</w:t>
            </w:r>
            <w:r w:rsidR="00F673A6" w:rsidRPr="0099151C">
              <w:rPr>
                <w:rFonts w:cs="Times New Roman"/>
                <w:sz w:val="24"/>
                <w:szCs w:val="24"/>
              </w:rPr>
              <w:t> с учетом сделок, совершенных служащими по  приоб</w:t>
            </w:r>
            <w:r w:rsidR="00F673A6"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 w:rsidRPr="00592DC5">
              <w:rPr>
                <w:rFonts w:cs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3402" w:type="dxa"/>
          </w:tcPr>
          <w:p w:rsidR="000E6EB3" w:rsidRPr="0099151C" w:rsidRDefault="00E84264" w:rsidP="00E8426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 всеми 7 </w:t>
            </w:r>
            <w:r w:rsidRPr="0099151C">
              <w:rPr>
                <w:rFonts w:cs="Times New Roman"/>
                <w:sz w:val="24"/>
                <w:szCs w:val="24"/>
              </w:rPr>
              <w:t xml:space="preserve">муниципальными служащими </w:t>
            </w:r>
            <w:r>
              <w:rPr>
                <w:rFonts w:cs="Times New Roman"/>
                <w:sz w:val="24"/>
                <w:szCs w:val="24"/>
              </w:rPr>
              <w:t xml:space="preserve">была проведена  консультация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 порядке и осо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 w:rsidRPr="00592DC5">
              <w:rPr>
                <w:rFonts w:cs="Times New Roman"/>
                <w:sz w:val="24"/>
                <w:szCs w:val="24"/>
              </w:rPr>
              <w:t>Администрации СП</w:t>
            </w:r>
          </w:p>
        </w:tc>
        <w:tc>
          <w:tcPr>
            <w:tcW w:w="3402" w:type="dxa"/>
          </w:tcPr>
          <w:p w:rsidR="000E6EB3" w:rsidRPr="0099151C" w:rsidRDefault="00F673A6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Оснований для проведения проверок не было</w:t>
            </w:r>
            <w:r w:rsidR="00E84264">
              <w:rPr>
                <w:rFonts w:cs="Times New Roman"/>
                <w:sz w:val="24"/>
                <w:szCs w:val="24"/>
              </w:rPr>
              <w:t>.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не поступления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сведений от работодателей о заключе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2FCA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F673A6" w:rsidP="0080068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</w:t>
            </w:r>
            <w:r w:rsidR="0080068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г. нарушений  бывшими муниципальными </w:t>
            </w:r>
            <w:r w:rsidR="00800684">
              <w:rPr>
                <w:rFonts w:cs="Times New Roman"/>
                <w:sz w:val="24"/>
                <w:szCs w:val="24"/>
              </w:rPr>
              <w:t>служащими не выявлено. Уволившие</w:t>
            </w:r>
            <w:r>
              <w:rPr>
                <w:rFonts w:cs="Times New Roman"/>
                <w:sz w:val="24"/>
                <w:szCs w:val="24"/>
              </w:rPr>
              <w:t>ся в 202</w:t>
            </w:r>
            <w:r w:rsidR="00800684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г.  муниципальны</w:t>
            </w:r>
            <w:r w:rsidR="00800684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служащи</w:t>
            </w:r>
            <w:r w:rsidR="00800684">
              <w:rPr>
                <w:rFonts w:cs="Times New Roman"/>
                <w:sz w:val="24"/>
                <w:szCs w:val="24"/>
              </w:rPr>
              <w:t>е -2. Уведомление с нового места роботы поступило своевременно от 1 работника, Второй не работает.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Обучение вновь принятых муниципальных служащих </w:t>
            </w:r>
            <w:r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основам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E84264" w:rsidP="0080068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Вновь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на муници</w:t>
            </w:r>
            <w:r>
              <w:rPr>
                <w:rFonts w:cs="Times New Roman"/>
                <w:sz w:val="24"/>
                <w:szCs w:val="24"/>
              </w:rPr>
              <w:softHyphen/>
              <w:t>пальную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служб</w:t>
            </w:r>
            <w:r>
              <w:rPr>
                <w:rFonts w:cs="Times New Roman"/>
                <w:sz w:val="24"/>
                <w:szCs w:val="24"/>
              </w:rPr>
              <w:t>у в 202</w:t>
            </w:r>
            <w:r w:rsidR="00800684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г. не было.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ваемой работы в соответствии с частью 2 статьи 11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 xml:space="preserve"> (при наличии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оснований)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</w:t>
            </w:r>
            <w:r w:rsidRPr="00592DC5">
              <w:rPr>
                <w:rFonts w:cs="Times New Roman"/>
                <w:sz w:val="24"/>
                <w:szCs w:val="24"/>
              </w:rPr>
              <w:lastRenderedPageBreak/>
              <w:t>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C7556D" w:rsidP="0080068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202</w:t>
            </w:r>
            <w:r w:rsidR="0080068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году поступило 4 уведомления об иной оплачиваемой работе.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Уведомления рассмотрены, оснований для отказа не выявлено. Все уведомления связаны с работой в УИК при проведении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избирательных компаний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и при проведении Всероссийской переписи  населения нарушений не выявлено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C7556D" w:rsidP="00C7556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Уведомлений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от муниципальных служащих</w:t>
            </w:r>
            <w:r w:rsidRPr="0099151C">
              <w:rPr>
                <w:rFonts w:cs="Times New Roman"/>
                <w:sz w:val="24"/>
                <w:szCs w:val="24"/>
              </w:rPr>
              <w:t xml:space="preserve">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нарушений </w:t>
            </w:r>
            <w:r>
              <w:rPr>
                <w:rFonts w:cs="Times New Roman"/>
                <w:sz w:val="24"/>
                <w:szCs w:val="24"/>
              </w:rPr>
              <w:t xml:space="preserve"> не поступало. П</w:t>
            </w:r>
            <w:r w:rsidRPr="0099151C">
              <w:rPr>
                <w:rFonts w:cs="Times New Roman"/>
                <w:sz w:val="24"/>
                <w:szCs w:val="24"/>
              </w:rPr>
              <w:t>роверк</w:t>
            </w:r>
            <w:r>
              <w:rPr>
                <w:rFonts w:cs="Times New Roman"/>
                <w:sz w:val="24"/>
                <w:szCs w:val="24"/>
              </w:rPr>
              <w:t>и  не проводились.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C7556D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проводится постоянно. Информация доводится под роспись, В рамках корпоративного Университета ЯО  муниципальные служащие принимают участие в  совещаниях в формате ВКС.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</w:t>
            </w:r>
            <w:r>
              <w:rPr>
                <w:rFonts w:cs="Times New Roman"/>
                <w:sz w:val="24"/>
                <w:szCs w:val="24"/>
              </w:rPr>
              <w:t>Кукобойского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муниципальной службы, в соответствии с действующим законодательством</w:t>
            </w:r>
          </w:p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C7556D" w:rsidP="00B032C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Поступления на муниципальную службу в 202</w:t>
            </w:r>
            <w:r w:rsidR="00B032C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году не</w:t>
            </w:r>
            <w:r w:rsidR="00B032C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было.</w:t>
            </w:r>
          </w:p>
        </w:tc>
      </w:tr>
      <w:tr w:rsidR="00800684" w:rsidRPr="0099151C" w:rsidTr="00C630CE">
        <w:tc>
          <w:tcPr>
            <w:tcW w:w="817" w:type="dxa"/>
          </w:tcPr>
          <w:p w:rsidR="00800684" w:rsidRPr="0099151C" w:rsidRDefault="00800684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0684" w:rsidRPr="0003722F" w:rsidRDefault="00800684" w:rsidP="00B2679E">
            <w:pPr>
              <w:pStyle w:val="40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</w:t>
            </w:r>
            <w:r w:rsidRPr="0003722F">
              <w:rPr>
                <w:sz w:val="24"/>
                <w:szCs w:val="24"/>
              </w:rPr>
              <w:t xml:space="preserve">ществление </w:t>
            </w:r>
            <w:proofErr w:type="gramStart"/>
            <w:r w:rsidRPr="0003722F">
              <w:rPr>
                <w:sz w:val="24"/>
                <w:szCs w:val="24"/>
              </w:rPr>
              <w:t>контроля за</w:t>
            </w:r>
            <w:proofErr w:type="gramEnd"/>
            <w:r w:rsidRPr="0003722F">
              <w:rPr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</w:t>
            </w:r>
          </w:p>
        </w:tc>
        <w:tc>
          <w:tcPr>
            <w:tcW w:w="1984" w:type="dxa"/>
          </w:tcPr>
          <w:p w:rsidR="00800684" w:rsidRPr="0099151C" w:rsidRDefault="00800684" w:rsidP="00B2679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00684" w:rsidRPr="0099151C" w:rsidRDefault="00800684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2DC5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800684" w:rsidRPr="0099151C" w:rsidRDefault="00800684" w:rsidP="00B032C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B7F90">
              <w:rPr>
                <w:rFonts w:cs="Times New Roman"/>
                <w:sz w:val="24"/>
                <w:szCs w:val="24"/>
              </w:rPr>
              <w:t>нализ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>
              <w:rPr>
                <w:rFonts w:cs="Times New Roman"/>
                <w:sz w:val="24"/>
                <w:szCs w:val="24"/>
              </w:rPr>
              <w:t xml:space="preserve"> проводится. Нарушений не выявлено.</w:t>
            </w:r>
          </w:p>
        </w:tc>
      </w:tr>
      <w:tr w:rsidR="00800684" w:rsidRPr="0099151C" w:rsidTr="00C630CE">
        <w:tc>
          <w:tcPr>
            <w:tcW w:w="817" w:type="dxa"/>
          </w:tcPr>
          <w:p w:rsidR="00800684" w:rsidRPr="0099151C" w:rsidRDefault="00800684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0684" w:rsidRPr="0003722F" w:rsidRDefault="00800684" w:rsidP="00B2679E">
            <w:pPr>
              <w:pStyle w:val="40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03722F">
              <w:rPr>
                <w:sz w:val="24"/>
                <w:szCs w:val="24"/>
              </w:rPr>
              <w:t>Обеспечение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800684" w:rsidRPr="0099151C" w:rsidRDefault="00800684" w:rsidP="00B2679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00684" w:rsidRDefault="00800684" w:rsidP="003125E0">
            <w:pPr>
              <w:ind w:firstLine="34"/>
            </w:pPr>
            <w:r w:rsidRPr="007E109A">
              <w:rPr>
                <w:rFonts w:cs="Times New Roman"/>
                <w:sz w:val="24"/>
                <w:szCs w:val="24"/>
              </w:rPr>
              <w:t>Уполномоченное лицо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800684" w:rsidRDefault="00800684" w:rsidP="003125E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</w:t>
            </w:r>
            <w:r w:rsidRPr="008B7F90">
              <w:rPr>
                <w:rFonts w:cs="Times New Roman"/>
                <w:sz w:val="24"/>
                <w:szCs w:val="24"/>
              </w:rPr>
              <w:t xml:space="preserve">организации кадровой работы в части, касающейся ведения личных дел лиц, замещающих должности муниципальной службы, </w:t>
            </w:r>
            <w:r>
              <w:rPr>
                <w:rFonts w:cs="Times New Roman"/>
                <w:sz w:val="24"/>
                <w:szCs w:val="24"/>
              </w:rPr>
              <w:t xml:space="preserve">проведен. Актуализация  сведений, содержащихся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800684" w:rsidRPr="0099151C" w:rsidRDefault="00800684" w:rsidP="00B032C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 xml:space="preserve"> анкетах, представляемых при назначении на указанные должности и поступлении на такую служб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проведен</w:t>
            </w:r>
            <w:r w:rsidR="00B032CC">
              <w:rPr>
                <w:rFonts w:cs="Times New Roman"/>
                <w:sz w:val="24"/>
                <w:szCs w:val="24"/>
              </w:rPr>
              <w:t>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ноябре 202</w:t>
            </w:r>
            <w:r w:rsidR="00B032C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г.  Всеми муниципальными служащими заполнено и предоставлено  в личные дела дополнение к анкете по рекомендованной форме</w:t>
            </w:r>
            <w:r w:rsidRPr="008B7F9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 xml:space="preserve">Нормативное правовое регулирование </w:t>
            </w:r>
            <w:r w:rsidRPr="0099151C">
              <w:rPr>
                <w:sz w:val="24"/>
                <w:szCs w:val="24"/>
              </w:rPr>
              <w:br/>
              <w:t>исполнения муниципальных  функций и предоставления муниципальных услуг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F02FCA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B85067" w:rsidP="00B85067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и доработка административных регламентов п</w:t>
            </w:r>
            <w:r w:rsidR="00702CF2">
              <w:rPr>
                <w:rFonts w:cs="Times New Roman"/>
                <w:sz w:val="24"/>
                <w:szCs w:val="24"/>
              </w:rPr>
              <w:t>роводится, внесены изменения в 2 административных</w:t>
            </w:r>
            <w:r>
              <w:rPr>
                <w:rFonts w:cs="Times New Roman"/>
                <w:sz w:val="24"/>
                <w:szCs w:val="24"/>
              </w:rPr>
              <w:t xml:space="preserve"> регламент</w:t>
            </w:r>
            <w:r w:rsidR="00702CF2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  <w:r w:rsidRPr="00552EDD">
              <w:rPr>
                <w:rFonts w:cs="Times New Roman"/>
                <w:sz w:val="24"/>
                <w:szCs w:val="24"/>
              </w:rPr>
              <w:t>.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2FCA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B85067" w:rsidP="00B85067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связи с изменением законодательства внесены изменения в 6 НПА</w:t>
            </w:r>
            <w:r w:rsidR="000E6EB3">
              <w:rPr>
                <w:rFonts w:cs="Times New Roman"/>
                <w:sz w:val="24"/>
                <w:szCs w:val="24"/>
              </w:rPr>
              <w:t xml:space="preserve"> поселения</w:t>
            </w:r>
            <w:r w:rsidR="000E6EB3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99151C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0E6EB3" w:rsidRPr="0099151C" w:rsidTr="00C630CE">
        <w:tc>
          <w:tcPr>
            <w:tcW w:w="14992" w:type="dxa"/>
            <w:gridSpan w:val="5"/>
          </w:tcPr>
          <w:p w:rsidR="000E6EB3" w:rsidRPr="0099151C" w:rsidRDefault="000E6EB3" w:rsidP="000E6EB3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99151C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9151C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Default="000E6EB3" w:rsidP="003125E0">
            <w:pPr>
              <w:pStyle w:val="a8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99151C">
              <w:rPr>
                <w:rFonts w:ascii="Times New Roman" w:hAnsi="Times New Roman" w:cs="Times New Roman"/>
              </w:rPr>
              <w:t xml:space="preserve"> закупочной деятельности ОМСУ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в рамках контроля за соблюдением законода</w:t>
            </w:r>
            <w:r w:rsidRPr="0099151C">
              <w:rPr>
                <w:rFonts w:ascii="Times New Roman" w:hAnsi="Times New Roman" w:cs="Times New Roman"/>
              </w:rPr>
              <w:softHyphen/>
              <w:t>тельства о контрактной системе в соответствии с Феде</w:t>
            </w:r>
            <w:r w:rsidRPr="0099151C">
              <w:rPr>
                <w:rFonts w:ascii="Times New Roman" w:hAnsi="Times New Roman" w:cs="Times New Roman"/>
              </w:rPr>
              <w:softHyphen/>
              <w:t>ральным законом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от 05.04.2013 № 44-ФЗ на предмет обоснованности приобретения товаров и услуг, осуще</w:t>
            </w:r>
            <w:r w:rsidRPr="0099151C">
              <w:rPr>
                <w:rFonts w:ascii="Times New Roman" w:hAnsi="Times New Roman" w:cs="Times New Roman"/>
              </w:rPr>
              <w:softHyphen/>
              <w:t xml:space="preserve">ствления поставки товаров и услуг, соответствующих техническим условиям контрактов, </w:t>
            </w:r>
            <w:r w:rsidRPr="0099151C">
              <w:rPr>
                <w:rFonts w:ascii="Times New Roman" w:hAnsi="Times New Roman" w:cs="Times New Roman"/>
              </w:rPr>
              <w:lastRenderedPageBreak/>
              <w:t>исполнения кон</w:t>
            </w:r>
            <w:r w:rsidRPr="0099151C">
              <w:rPr>
                <w:rFonts w:ascii="Times New Roman" w:hAnsi="Times New Roman" w:cs="Times New Roman"/>
              </w:rPr>
              <w:softHyphen/>
              <w:t xml:space="preserve">трактов. </w:t>
            </w:r>
          </w:p>
          <w:p w:rsidR="000E6EB3" w:rsidRPr="00023C29" w:rsidRDefault="000E6EB3" w:rsidP="003125E0"/>
        </w:tc>
        <w:tc>
          <w:tcPr>
            <w:tcW w:w="1984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Не реже одного раза в полуго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специалист по финансовым вопросам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СП</w:t>
            </w:r>
          </w:p>
        </w:tc>
        <w:tc>
          <w:tcPr>
            <w:tcW w:w="3402" w:type="dxa"/>
          </w:tcPr>
          <w:p w:rsidR="000E6EB3" w:rsidRPr="0099151C" w:rsidRDefault="00B85067" w:rsidP="00F1309C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Анализ проводится. По окончании каждой закупочной процедуры составляется акт. Фактов</w:t>
            </w:r>
            <w:r w:rsidR="00F1309C">
              <w:rPr>
                <w:rFonts w:cs="Times New Roman"/>
                <w:sz w:val="24"/>
                <w:szCs w:val="24"/>
              </w:rPr>
              <w:t xml:space="preserve"> необоснованного приобретения товаров, услуг не выявлено</w:t>
            </w:r>
            <w:r w:rsidR="00F1309C" w:rsidRPr="00F1309C">
              <w:rPr>
                <w:rFonts w:cs="Times New Roman"/>
                <w:sz w:val="24"/>
                <w:szCs w:val="24"/>
              </w:rPr>
              <w:t xml:space="preserve">. Выявлен факт исполнения срока оплаты по </w:t>
            </w:r>
            <w:r w:rsidR="00F1309C" w:rsidRPr="00F1309C">
              <w:rPr>
                <w:rFonts w:cs="Times New Roman"/>
                <w:sz w:val="24"/>
                <w:szCs w:val="24"/>
              </w:rPr>
              <w:lastRenderedPageBreak/>
              <w:t>контракту, несвоевременное поступление областных средств.</w:t>
            </w:r>
          </w:p>
        </w:tc>
      </w:tr>
      <w:tr w:rsidR="000E6EB3" w:rsidRPr="0099151C" w:rsidTr="00C630CE">
        <w:tc>
          <w:tcPr>
            <w:tcW w:w="817" w:type="dxa"/>
          </w:tcPr>
          <w:p w:rsidR="000E6EB3" w:rsidRPr="0099151C" w:rsidRDefault="000E6EB3" w:rsidP="000E6EB3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6EB3" w:rsidRPr="0099151C" w:rsidRDefault="000E6EB3" w:rsidP="003125E0">
            <w:pPr>
              <w:pStyle w:val="a8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99151C">
              <w:rPr>
                <w:rFonts w:ascii="Times New Roman" w:hAnsi="Times New Roman" w:cs="Times New Roman"/>
              </w:rPr>
              <w:t xml:space="preserve">, при исполнении полномочий </w:t>
            </w:r>
            <w:proofErr w:type="gramStart"/>
            <w:r w:rsidRPr="0099151C">
              <w:rPr>
                <w:rFonts w:ascii="Times New Roman" w:hAnsi="Times New Roman" w:cs="Times New Roman"/>
              </w:rPr>
              <w:t>по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вопросов управления муниципальным имуществом</w:t>
            </w:r>
          </w:p>
        </w:tc>
        <w:tc>
          <w:tcPr>
            <w:tcW w:w="1984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E6EB3" w:rsidRPr="0099151C" w:rsidRDefault="000E6EB3" w:rsidP="00312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2FCA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Администрации СП</w:t>
            </w:r>
          </w:p>
        </w:tc>
        <w:tc>
          <w:tcPr>
            <w:tcW w:w="3402" w:type="dxa"/>
          </w:tcPr>
          <w:p w:rsidR="000E6EB3" w:rsidRPr="0099151C" w:rsidRDefault="00F1309C" w:rsidP="00D3240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Приватизации  имущества в 202</w:t>
            </w:r>
            <w:r w:rsidR="00D3240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году</w:t>
            </w:r>
            <w:r w:rsidR="00D3240C">
              <w:rPr>
                <w:rFonts w:cs="Times New Roman"/>
                <w:sz w:val="24"/>
                <w:szCs w:val="24"/>
              </w:rPr>
              <w:t xml:space="preserve"> - одна муниципальная квартира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0E6EB3" w:rsidRPr="0099151C" w:rsidRDefault="000E6EB3" w:rsidP="000E6EB3">
      <w:pPr>
        <w:ind w:right="113"/>
        <w:jc w:val="both"/>
        <w:rPr>
          <w:rFonts w:cs="Times New Roman"/>
          <w:sz w:val="24"/>
          <w:szCs w:val="24"/>
        </w:rPr>
      </w:pPr>
    </w:p>
    <w:p w:rsidR="000E6EB3" w:rsidRPr="0099151C" w:rsidRDefault="000E6EB3" w:rsidP="000E6EB3">
      <w:pPr>
        <w:ind w:right="113"/>
        <w:jc w:val="both"/>
        <w:rPr>
          <w:rFonts w:cs="Times New Roman"/>
          <w:sz w:val="24"/>
          <w:szCs w:val="24"/>
        </w:rPr>
      </w:pPr>
    </w:p>
    <w:p w:rsidR="000E6EB3" w:rsidRPr="0099151C" w:rsidRDefault="000E6EB3" w:rsidP="000E6EB3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Список используемых сокращений:</w:t>
      </w:r>
    </w:p>
    <w:p w:rsidR="000E6EB3" w:rsidRPr="0099151C" w:rsidRDefault="000E6EB3" w:rsidP="000E6EB3">
      <w:pPr>
        <w:rPr>
          <w:rFonts w:cs="Times New Roman"/>
          <w:sz w:val="24"/>
          <w:szCs w:val="24"/>
        </w:rPr>
      </w:pPr>
    </w:p>
    <w:p w:rsidR="000E6EB3" w:rsidRDefault="000E6EB3" w:rsidP="000E6EB3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ОМСУ – органы местного самоуправления МУ – муниципальные учреждения</w:t>
      </w:r>
    </w:p>
    <w:p w:rsidR="000E6EB3" w:rsidRPr="00C96643" w:rsidRDefault="000E6EB3" w:rsidP="000E6EB3">
      <w:pPr>
        <w:rPr>
          <w:rFonts w:cs="Times New Roman"/>
          <w:sz w:val="24"/>
          <w:szCs w:val="24"/>
        </w:rPr>
      </w:pPr>
      <w:r w:rsidRPr="00C96643">
        <w:rPr>
          <w:rFonts w:cs="Times New Roman"/>
          <w:sz w:val="24"/>
          <w:szCs w:val="24"/>
        </w:rPr>
        <w:t xml:space="preserve">АСП –  Администрация  сельского  поселения </w:t>
      </w:r>
    </w:p>
    <w:p w:rsidR="000E6EB3" w:rsidRPr="0099151C" w:rsidRDefault="000E6EB3" w:rsidP="000E6EB3">
      <w:pPr>
        <w:rPr>
          <w:sz w:val="24"/>
          <w:szCs w:val="24"/>
        </w:rPr>
      </w:pPr>
      <w:r w:rsidRPr="00C96643">
        <w:rPr>
          <w:rFonts w:cs="Times New Roman"/>
          <w:sz w:val="24"/>
          <w:szCs w:val="24"/>
        </w:rPr>
        <w:t>СП –    сельское  поселение</w:t>
      </w:r>
    </w:p>
    <w:p w:rsidR="000E6EB3" w:rsidRPr="0099151C" w:rsidRDefault="000E6EB3" w:rsidP="000E6EB3">
      <w:pPr>
        <w:rPr>
          <w:rFonts w:cs="Times New Roman"/>
          <w:sz w:val="24"/>
          <w:szCs w:val="24"/>
        </w:rPr>
      </w:pPr>
    </w:p>
    <w:p w:rsidR="000E6EB3" w:rsidRPr="0099151C" w:rsidRDefault="000E6EB3" w:rsidP="000E6EB3">
      <w:pPr>
        <w:ind w:firstLine="0"/>
        <w:rPr>
          <w:sz w:val="24"/>
          <w:szCs w:val="24"/>
        </w:rPr>
      </w:pPr>
    </w:p>
    <w:p w:rsidR="00711E9D" w:rsidRDefault="00711E9D"/>
    <w:sectPr w:rsidR="00711E9D" w:rsidSect="008F078B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39" w:rsidRDefault="00DC0239">
      <w:r>
        <w:separator/>
      </w:r>
    </w:p>
  </w:endnote>
  <w:endnote w:type="continuationSeparator" w:id="0">
    <w:p w:rsidR="00DC0239" w:rsidRDefault="00D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D03437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62A82">
          <w:rPr>
            <w:noProof/>
            <w:sz w:val="24"/>
            <w:szCs w:val="24"/>
          </w:rPr>
          <w:t>1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DC0239" w:rsidP="00F560F5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39" w:rsidRDefault="00DC0239">
      <w:r>
        <w:separator/>
      </w:r>
    </w:p>
  </w:footnote>
  <w:footnote w:type="continuationSeparator" w:id="0">
    <w:p w:rsidR="00DC0239" w:rsidRDefault="00DC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9" w:rsidRPr="00E772C0" w:rsidRDefault="00DC0239" w:rsidP="00F56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62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8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3"/>
    <w:rsid w:val="00037D70"/>
    <w:rsid w:val="00062A82"/>
    <w:rsid w:val="000E6EB3"/>
    <w:rsid w:val="00145D72"/>
    <w:rsid w:val="00146816"/>
    <w:rsid w:val="00353E7A"/>
    <w:rsid w:val="00355327"/>
    <w:rsid w:val="00626E5C"/>
    <w:rsid w:val="00702CF2"/>
    <w:rsid w:val="00711E9D"/>
    <w:rsid w:val="00800684"/>
    <w:rsid w:val="00813163"/>
    <w:rsid w:val="00852ACD"/>
    <w:rsid w:val="009A2843"/>
    <w:rsid w:val="00A55861"/>
    <w:rsid w:val="00B032CC"/>
    <w:rsid w:val="00B85067"/>
    <w:rsid w:val="00C14832"/>
    <w:rsid w:val="00C630CE"/>
    <w:rsid w:val="00C7556D"/>
    <w:rsid w:val="00CE7A10"/>
    <w:rsid w:val="00D03437"/>
    <w:rsid w:val="00D3240C"/>
    <w:rsid w:val="00DC0239"/>
    <w:rsid w:val="00DC5890"/>
    <w:rsid w:val="00E84264"/>
    <w:rsid w:val="00EA21E4"/>
    <w:rsid w:val="00F1309C"/>
    <w:rsid w:val="00F673A6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B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E6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EB3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0E6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EB3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0E6EB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E6EB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E6E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E6E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8">
    <w:name w:val="Прижатый влево"/>
    <w:basedOn w:val="a"/>
    <w:next w:val="a"/>
    <w:uiPriority w:val="99"/>
    <w:rsid w:val="000E6EB3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DC5890"/>
    <w:rPr>
      <w:color w:val="0000FF" w:themeColor="hyperlink"/>
      <w:u w:val="single"/>
    </w:rPr>
  </w:style>
  <w:style w:type="paragraph" w:customStyle="1" w:styleId="40">
    <w:name w:val="Основной текст4"/>
    <w:basedOn w:val="a"/>
    <w:rsid w:val="00800684"/>
    <w:pPr>
      <w:widowControl w:val="0"/>
      <w:shd w:val="clear" w:color="auto" w:fill="FFFFFF"/>
      <w:spacing w:after="180" w:line="0" w:lineRule="atLeast"/>
      <w:ind w:firstLine="0"/>
      <w:jc w:val="right"/>
    </w:pPr>
    <w:rPr>
      <w:rFonts w:cs="Times New Roman"/>
      <w:color w:val="000000"/>
      <w:spacing w:val="1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B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E6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EB3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0E6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EB3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0E6EB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E6EB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E6E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E6E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8">
    <w:name w:val="Прижатый влево"/>
    <w:basedOn w:val="a"/>
    <w:next w:val="a"/>
    <w:uiPriority w:val="99"/>
    <w:rsid w:val="000E6EB3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DC5890"/>
    <w:rPr>
      <w:color w:val="0000FF" w:themeColor="hyperlink"/>
      <w:u w:val="single"/>
    </w:rPr>
  </w:style>
  <w:style w:type="paragraph" w:customStyle="1" w:styleId="40">
    <w:name w:val="Основной текст4"/>
    <w:basedOn w:val="a"/>
    <w:rsid w:val="00800684"/>
    <w:pPr>
      <w:widowControl w:val="0"/>
      <w:shd w:val="clear" w:color="auto" w:fill="FFFFFF"/>
      <w:spacing w:after="180" w:line="0" w:lineRule="atLeast"/>
      <w:ind w:firstLine="0"/>
      <w:jc w:val="right"/>
    </w:pPr>
    <w:rPr>
      <w:rFonts w:cs="Times New Roman"/>
      <w:color w:val="000000"/>
      <w:spacing w:val="1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protivodeystvie-korrupc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ukobadm.ru/svedeniya-o-dokhodakh-ob-imushcestve-i-obyazatel-stvakh-imushcestvennogo-kharakt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kobadm.ru/normativnye-pravovye-i-inye-akty-v-sfere-protivodeystviya-korruptc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2022-04-01T07:41:00Z</cp:lastPrinted>
  <dcterms:created xsi:type="dcterms:W3CDTF">2023-04-14T08:31:00Z</dcterms:created>
  <dcterms:modified xsi:type="dcterms:W3CDTF">2023-04-14T08:31:00Z</dcterms:modified>
</cp:coreProperties>
</file>